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06" w:rsidRDefault="00366B06" w:rsidP="00366B06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The name of the academic discipline:</w:t>
      </w:r>
    </w:p>
    <w:p w:rsidR="00366B06" w:rsidRDefault="00366B06" w:rsidP="00366B06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“</w:t>
      </w:r>
      <w:bookmarkStart w:id="0" w:name="_GoBack"/>
      <w:r>
        <w:rPr>
          <w:rFonts w:cs="Times New Roman"/>
          <w:b/>
          <w:szCs w:val="28"/>
          <w:lang w:val="en-US"/>
        </w:rPr>
        <w:t>General Methodology of Teaching Mathematics</w:t>
      </w:r>
      <w:bookmarkEnd w:id="0"/>
      <w:r>
        <w:rPr>
          <w:rFonts w:cs="Times New Roman"/>
          <w:b/>
          <w:szCs w:val="28"/>
          <w:lang w:val="en-US"/>
        </w:rPr>
        <w:t>”</w:t>
      </w:r>
    </w:p>
    <w:p w:rsidR="00366B06" w:rsidRDefault="00366B06" w:rsidP="00366B06">
      <w:pPr>
        <w:jc w:val="center"/>
        <w:rPr>
          <w:rFonts w:cs="Times New Roman"/>
          <w:b/>
          <w:color w:val="000000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366B06" w:rsidRPr="007C1B8D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Style w:val="a4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366B06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366B06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366B06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366B06" w:rsidTr="00515E07">
        <w:trPr>
          <w:trHeight w:val="455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Lectures</w:t>
            </w:r>
          </w:p>
          <w:p w:rsidR="00366B06" w:rsidRDefault="00366B06" w:rsidP="00366B06">
            <w:pPr>
              <w:adjustRightInd w:val="0"/>
              <w:ind w:firstLine="0"/>
              <w:rPr>
                <w:rFonts w:eastAsia="Calibri" w:cs="Times New Roman"/>
                <w:b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 xml:space="preserve">Seminar classes </w:t>
            </w:r>
          </w:p>
          <w:p w:rsidR="00366B06" w:rsidRDefault="00366B06" w:rsidP="00366B06">
            <w:pPr>
              <w:adjustRightInd w:val="0"/>
              <w:ind w:firstLine="0"/>
              <w:rPr>
                <w:rFonts w:eastAsiaTheme="minorEastAsia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Practical classes</w:t>
            </w:r>
          </w:p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Pr="00366B06" w:rsidRDefault="00366B06" w:rsidP="00366B06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366B06" w:rsidTr="00366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06" w:rsidRDefault="00366B06" w:rsidP="00366B06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</w:p>
        </w:tc>
      </w:tr>
      <w:tr w:rsidR="00366B06" w:rsidTr="00366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06" w:rsidRDefault="00366B06" w:rsidP="00366B06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Pr="00366B06" w:rsidRDefault="00366B06" w:rsidP="00366B06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24</w:t>
            </w:r>
          </w:p>
        </w:tc>
      </w:tr>
      <w:tr w:rsidR="00366B06" w:rsidTr="00366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06" w:rsidRDefault="00366B06" w:rsidP="00366B06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366B06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Form of the current assessment (</w:t>
            </w:r>
            <w:r>
              <w:rPr>
                <w:rFonts w:cs="Times New Roman"/>
                <w:b/>
                <w:i/>
                <w:color w:val="000000"/>
                <w:szCs w:val="28"/>
                <w:lang w:val="en-US"/>
              </w:rPr>
              <w:t>credit/ graded credit /exam</w:t>
            </w:r>
            <w:r>
              <w:rPr>
                <w:rFonts w:cs="Times New Roman"/>
                <w:b/>
                <w:color w:val="000000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</w:p>
        </w:tc>
      </w:tr>
      <w:tr w:rsidR="00366B06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b/>
                <w:color w:val="000000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Default="00366B06" w:rsidP="00366B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366B06" w:rsidRPr="007C1B8D" w:rsidTr="00366B0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Pr="00515E07" w:rsidRDefault="00366B06" w:rsidP="00366B0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 w:rsidRPr="00515E07">
              <w:rPr>
                <w:rFonts w:cs="Times New Roman"/>
                <w:b/>
                <w:color w:val="000000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7" w:rsidRPr="00515E07" w:rsidRDefault="00515E07" w:rsidP="00366B06">
            <w:pPr>
              <w:ind w:firstLine="0"/>
              <w:rPr>
                <w:rFonts w:eastAsia="Calibri" w:cs="Times New Roman"/>
                <w:color w:val="000000"/>
                <w:szCs w:val="28"/>
                <w:lang w:val="en-US" w:eastAsia="ru-RU"/>
              </w:rPr>
            </w:pPr>
            <w:r w:rsidRPr="007C1B8D">
              <w:rPr>
                <w:rFonts w:eastAsia="Calibri" w:cs="Times New Roman"/>
                <w:color w:val="000000"/>
                <w:szCs w:val="28"/>
                <w:lang w:val="en-US" w:eastAsia="ru-RU"/>
              </w:rPr>
              <w:t xml:space="preserve">Have a basic understanding of research activities, search, analyze and synthesize information. </w:t>
            </w:r>
          </w:p>
          <w:p w:rsidR="00515E07" w:rsidRPr="00515E07" w:rsidRDefault="00515E07" w:rsidP="00366B06">
            <w:pPr>
              <w:ind w:firstLine="0"/>
              <w:rPr>
                <w:rFonts w:eastAsia="Calibri" w:cs="Times New Roman"/>
                <w:color w:val="000000"/>
                <w:szCs w:val="28"/>
                <w:lang w:val="en-US" w:eastAsia="ru-RU"/>
              </w:rPr>
            </w:pPr>
            <w:r w:rsidRPr="00515E07">
              <w:rPr>
                <w:rFonts w:eastAsia="Calibri" w:cs="Times New Roman"/>
                <w:color w:val="000000"/>
                <w:szCs w:val="28"/>
                <w:lang w:val="en-US" w:eastAsia="ru-RU"/>
              </w:rPr>
              <w:t xml:space="preserve">Solve standard tasks of professional activity based on the use of information and communication technologies. </w:t>
            </w:r>
          </w:p>
          <w:p w:rsidR="00515E07" w:rsidRPr="00515E07" w:rsidRDefault="00515E07" w:rsidP="00366B06">
            <w:pPr>
              <w:ind w:firstLine="0"/>
              <w:rPr>
                <w:rFonts w:eastAsia="Calibri" w:cs="Times New Roman"/>
                <w:color w:val="000000"/>
                <w:szCs w:val="28"/>
                <w:lang w:val="en-US" w:eastAsia="ru-RU"/>
              </w:rPr>
            </w:pPr>
            <w:r w:rsidRPr="00515E07">
              <w:rPr>
                <w:rFonts w:eastAsia="Calibri" w:cs="Times New Roman"/>
                <w:color w:val="000000"/>
                <w:szCs w:val="28"/>
                <w:lang w:val="en-US" w:eastAsia="ru-RU"/>
              </w:rPr>
              <w:t xml:space="preserve">Show initiative and adapt to changes in professional activity. </w:t>
            </w:r>
          </w:p>
          <w:p w:rsidR="00366B06" w:rsidRPr="00515E07" w:rsidRDefault="00515E07" w:rsidP="00366B06">
            <w:pPr>
              <w:ind w:firstLine="0"/>
              <w:rPr>
                <w:rFonts w:cs="Times New Roman"/>
                <w:b/>
                <w:color w:val="3C4043"/>
                <w:kern w:val="2"/>
                <w:szCs w:val="28"/>
                <w:lang w:val="en-US" w:bidi="ru-RU"/>
              </w:rPr>
            </w:pPr>
            <w:r w:rsidRPr="00515E07">
              <w:rPr>
                <w:rFonts w:eastAsia="Calibri" w:cs="Times New Roman"/>
                <w:color w:val="000000"/>
                <w:szCs w:val="28"/>
                <w:lang w:val="en-US" w:eastAsia="ru-RU"/>
              </w:rPr>
              <w:t>Have a scientifically based methodology for developing mathematical concepts, teaching proof of mathematical statements and solving mathematical problems.</w:t>
            </w:r>
          </w:p>
        </w:tc>
      </w:tr>
      <w:tr w:rsidR="00366B06" w:rsidRPr="00366B06" w:rsidTr="00366B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B06" w:rsidRPr="00515E07" w:rsidRDefault="00366B06">
            <w:pPr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 w:rsidRPr="00515E07">
              <w:rPr>
                <w:rFonts w:cs="Times New Roman"/>
                <w:b/>
                <w:color w:val="000000"/>
                <w:szCs w:val="28"/>
                <w:lang w:val="en-US"/>
              </w:rPr>
              <w:t>Summary of the academic discipline: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7C1B8D">
              <w:rPr>
                <w:rFonts w:eastAsia="Calibri" w:cs="Times New Roman"/>
                <w:szCs w:val="28"/>
                <w:lang w:val="en-US"/>
              </w:rPr>
              <w:t xml:space="preserve">Subject and main categories of methods of teaching mathematics.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Ideological issues of teaching mathematics. </w:t>
            </w:r>
            <w:r w:rsidRPr="007C1B8D">
              <w:rPr>
                <w:rFonts w:eastAsia="Calibri" w:cs="Times New Roman"/>
                <w:szCs w:val="28"/>
                <w:lang w:val="en-US"/>
              </w:rPr>
              <w:t xml:space="preserve">Contents of mathematical education in secondary school.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Didactic principles of teaching and their implementation in teaching mathematics.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7C1B8D">
              <w:rPr>
                <w:rFonts w:eastAsia="Calibri" w:cs="Times New Roman"/>
                <w:szCs w:val="28"/>
                <w:lang w:val="en-US"/>
              </w:rPr>
              <w:t xml:space="preserve">Methods of teaching mathematics.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Methods of scientific knowledge in teaching mathematics.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7C1B8D">
              <w:rPr>
                <w:rFonts w:eastAsia="Calibri" w:cs="Times New Roman"/>
                <w:szCs w:val="28"/>
                <w:lang w:val="en-US"/>
              </w:rPr>
              <w:t xml:space="preserve">Technologies of teaching mathematics.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Mathematical concepts and methods of their study.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Methods of studying theorems and proofs.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Methods of teaching students to solve problems.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Monitoring of educational and cognitive activity of students. </w:t>
            </w:r>
          </w:p>
          <w:p w:rsidR="00515E07" w:rsidRPr="00515E07" w:rsidRDefault="00515E07" w:rsidP="00515E07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 xml:space="preserve">Forms of organization of training. </w:t>
            </w:r>
          </w:p>
          <w:p w:rsidR="00366B06" w:rsidRPr="00515E07" w:rsidRDefault="00515E07" w:rsidP="00515E07">
            <w:pPr>
              <w:ind w:firstLine="0"/>
              <w:jc w:val="left"/>
              <w:rPr>
                <w:rFonts w:eastAsia="Calibri" w:cs="Times New Roman"/>
                <w:kern w:val="2"/>
                <w:szCs w:val="28"/>
                <w:lang w:val="en-US" w:bidi="ru-RU"/>
              </w:rPr>
            </w:pPr>
            <w:r w:rsidRPr="00515E07">
              <w:rPr>
                <w:rFonts w:eastAsia="Calibri" w:cs="Times New Roman"/>
                <w:szCs w:val="28"/>
                <w:lang w:val="en-US"/>
              </w:rPr>
              <w:t>Extracurricular work in mathematics.</w:t>
            </w:r>
          </w:p>
        </w:tc>
      </w:tr>
    </w:tbl>
    <w:p w:rsidR="00366B06" w:rsidRDefault="00366B06" w:rsidP="00366B06">
      <w:pPr>
        <w:rPr>
          <w:rFonts w:eastAsia="Calibri" w:cs="Times New Roman"/>
          <w:kern w:val="2"/>
          <w:szCs w:val="28"/>
          <w:lang w:val="en-US" w:bidi="ru-RU"/>
        </w:rPr>
      </w:pPr>
    </w:p>
    <w:p w:rsidR="00366B06" w:rsidRPr="00366B06" w:rsidRDefault="00366B06" w:rsidP="00793E4C">
      <w:pPr>
        <w:rPr>
          <w:sz w:val="26"/>
          <w:szCs w:val="26"/>
          <w:lang w:val="en-US"/>
        </w:rPr>
      </w:pPr>
    </w:p>
    <w:sectPr w:rsidR="00366B06" w:rsidRPr="00366B06" w:rsidSect="00A1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8"/>
    <w:rsid w:val="002778AB"/>
    <w:rsid w:val="00366B06"/>
    <w:rsid w:val="003772B0"/>
    <w:rsid w:val="00434C1D"/>
    <w:rsid w:val="00515E07"/>
    <w:rsid w:val="00652D77"/>
    <w:rsid w:val="0073204E"/>
    <w:rsid w:val="00773AD8"/>
    <w:rsid w:val="00793E4C"/>
    <w:rsid w:val="007C1B8D"/>
    <w:rsid w:val="00A11A5A"/>
    <w:rsid w:val="00B156A0"/>
    <w:rsid w:val="00B9479E"/>
    <w:rsid w:val="00E43B20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77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6B06"/>
    <w:rPr>
      <w:b/>
      <w:bCs/>
    </w:rPr>
  </w:style>
  <w:style w:type="character" w:customStyle="1" w:styleId="rynqvb">
    <w:name w:val="rynqvb"/>
    <w:basedOn w:val="a0"/>
    <w:rsid w:val="0051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77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6B06"/>
    <w:rPr>
      <w:b/>
      <w:bCs/>
    </w:rPr>
  </w:style>
  <w:style w:type="character" w:customStyle="1" w:styleId="rynqvb">
    <w:name w:val="rynqvb"/>
    <w:basedOn w:val="a0"/>
    <w:rsid w:val="0051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2025-05-25T21:26:00Z</dcterms:created>
  <dcterms:modified xsi:type="dcterms:W3CDTF">2025-05-25T21:26:00Z</dcterms:modified>
</cp:coreProperties>
</file>