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9E" w:rsidRPr="00270F9E" w:rsidRDefault="00DA6813" w:rsidP="00270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="00270F9E" w:rsidRPr="00270F9E">
        <w:rPr>
          <w:rFonts w:ascii="Times New Roman" w:eastAsia="Calibri" w:hAnsi="Times New Roman" w:cs="Times New Roman"/>
          <w:b/>
          <w:sz w:val="28"/>
          <w:szCs w:val="28"/>
          <w:lang w:val="en-US"/>
        </w:rPr>
        <w:t>cademic discipline</w:t>
      </w:r>
      <w:r w:rsidR="00270F9E" w:rsidRPr="00270F9E">
        <w:rPr>
          <w:rFonts w:ascii="Times New Roman" w:eastAsia="Calibri" w:hAnsi="Times New Roman" w:cs="Times New Roman"/>
          <w:b/>
          <w:sz w:val="28"/>
          <w:szCs w:val="28"/>
          <w:lang w:val="en-GB"/>
        </w:rPr>
        <w:t>:</w:t>
      </w:r>
    </w:p>
    <w:p w:rsidR="00270F9E" w:rsidRPr="00270F9E" w:rsidRDefault="00270F9E" w:rsidP="00270F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F9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270F9E">
        <w:rPr>
          <w:rFonts w:ascii="Times New Roman" w:eastAsia="Calibri" w:hAnsi="Times New Roman" w:cs="Times New Roman"/>
          <w:b/>
          <w:sz w:val="28"/>
          <w:szCs w:val="28"/>
          <w:lang w:val="en-GB"/>
        </w:rPr>
        <w:t>Foreign language</w:t>
      </w:r>
      <w:r w:rsidRPr="00270F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3F688E" w:rsidRPr="00270F9E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Code and name of specialty </w:t>
            </w:r>
          </w:p>
        </w:tc>
        <w:tc>
          <w:tcPr>
            <w:tcW w:w="6344" w:type="dxa"/>
          </w:tcPr>
          <w:p w:rsidR="003F688E" w:rsidRPr="00270F9E" w:rsidRDefault="003B316B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1-26- 03 01 Information Resource Management</w:t>
            </w:r>
            <w:bookmarkStart w:id="0" w:name="_GoBack"/>
            <w:bookmarkEnd w:id="0"/>
          </w:p>
        </w:tc>
      </w:tr>
      <w:tr w:rsidR="003F688E" w:rsidRPr="00270F9E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Training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proofErr w:type="spellEnd"/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3F688E" w:rsidRPr="00270F9E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Semester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training</w:t>
            </w:r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270F9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2</w:t>
            </w:r>
          </w:p>
        </w:tc>
      </w:tr>
      <w:tr w:rsidR="003F688E" w:rsidRPr="00270F9E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hours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3F688E" w:rsidRPr="002A6BE0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3F688E" w:rsidRPr="00270F9E" w:rsidTr="0061559E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Lectures</w:t>
            </w:r>
          </w:p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Seminar classes </w:t>
            </w:r>
          </w:p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Practical classes</w:t>
            </w:r>
          </w:p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Laboratory classes</w:t>
            </w:r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F688E" w:rsidRPr="00270F9E" w:rsidTr="0061559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F688E" w:rsidRPr="00270F9E" w:rsidTr="0061559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F688E" w:rsidRPr="002A6BE0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3F688E" w:rsidRPr="00270F9E" w:rsidTr="0061559E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F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3F688E" w:rsidRPr="00270F9E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5A0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Form of current assessment (credit/differential credit/exam)</w:t>
            </w:r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credit</w:t>
            </w:r>
            <w:proofErr w:type="spellEnd"/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/exam</w:t>
            </w:r>
          </w:p>
        </w:tc>
      </w:tr>
      <w:tr w:rsidR="003F688E" w:rsidRPr="00270F9E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of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credits</w:t>
            </w:r>
            <w:proofErr w:type="spellEnd"/>
          </w:p>
        </w:tc>
        <w:tc>
          <w:tcPr>
            <w:tcW w:w="6344" w:type="dxa"/>
          </w:tcPr>
          <w:p w:rsidR="003F688E" w:rsidRPr="002A6BE0" w:rsidRDefault="003F688E" w:rsidP="003F68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3F688E" w:rsidRPr="003B316B" w:rsidTr="0061559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8E" w:rsidRPr="00985A04" w:rsidRDefault="003F688E" w:rsidP="003F688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Competencies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be</w:t>
            </w:r>
            <w:proofErr w:type="spellEnd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85A04">
              <w:rPr>
                <w:rFonts w:ascii="Times New Roman" w:hAnsi="Times New Roman" w:cs="Times New Roman"/>
                <w:b/>
                <w:sz w:val="28"/>
                <w:szCs w:val="28"/>
              </w:rPr>
              <w:t>formed</w:t>
            </w:r>
            <w:proofErr w:type="spellEnd"/>
          </w:p>
        </w:tc>
        <w:tc>
          <w:tcPr>
            <w:tcW w:w="6344" w:type="dxa"/>
          </w:tcPr>
          <w:p w:rsidR="003F688E" w:rsidRPr="00270F9E" w:rsidRDefault="003F688E" w:rsidP="003F68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To k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now the features of the system of th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 foreign language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, the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everyday sociocultural norms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, business and professional communication.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 b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e able to understand authentic foreign language speech by ear, speak, make sociocultural and professional communication, read and translate literature on the specialty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carried out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To p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ossess the skills of translating and referencing professionally oriented and scientific texts.</w:t>
            </w:r>
          </w:p>
        </w:tc>
      </w:tr>
      <w:tr w:rsidR="00270F9E" w:rsidRPr="003B316B" w:rsidTr="00E7153D">
        <w:tc>
          <w:tcPr>
            <w:tcW w:w="9571" w:type="dxa"/>
            <w:gridSpan w:val="2"/>
          </w:tcPr>
          <w:p w:rsidR="00270F9E" w:rsidRPr="00270F9E" w:rsidRDefault="00635C3A" w:rsidP="00270F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content</w:t>
            </w:r>
            <w:r w:rsidR="00270F9E" w:rsidRPr="00270F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of the academic discipline</w:t>
            </w:r>
            <w:r w:rsidR="00270F9E" w:rsidRPr="00270F9E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:</w:t>
            </w:r>
          </w:p>
          <w:p w:rsidR="00270F9E" w:rsidRPr="00270F9E" w:rsidRDefault="00635C3A" w:rsidP="00270F9E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The subject matter of </w:t>
            </w:r>
            <w:r w:rsidRPr="00635C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</w:t>
            </w:r>
            <w:r w:rsidRPr="00635C3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Foreign language</w:t>
            </w:r>
            <w:r w:rsidRPr="00635C3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»</w:t>
            </w:r>
            <w:r w:rsidR="00270F9E"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includes the study of the spheres of social and everyday communication, sociocultural communication</w:t>
            </w:r>
            <w:r w:rsidR="00270F9E" w:rsidRPr="00270F9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,</w:t>
            </w:r>
            <w:r w:rsidR="00270F9E"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educational and cognitive sphere, as well as professional sphere.</w:t>
            </w:r>
          </w:p>
          <w:p w:rsidR="00270F9E" w:rsidRPr="00270F9E" w:rsidRDefault="00270F9E" w:rsidP="00270F9E">
            <w:pPr>
              <w:shd w:val="clear" w:color="auto" w:fill="FFFFFF"/>
              <w:spacing w:after="0" w:line="240" w:lineRule="auto"/>
              <w:ind w:firstLine="70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The study of grammatical material is based on a communicative and structural-functional approach, paying attention to speech structures used in a particular sphere of communication. The study of pronunciation is carried out within an acoustic </w:t>
            </w:r>
            <w:r w:rsidR="00635C3A"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approach;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the </w:t>
            </w:r>
            <w:r w:rsidR="00635C3A"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>focus</w:t>
            </w:r>
            <w:r w:rsidRPr="00270F9E"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  <w:t xml:space="preserve"> is on improving auditory-pronunciation skills based on imitation exercises and especially in the context of communication situations.</w:t>
            </w:r>
          </w:p>
        </w:tc>
      </w:tr>
    </w:tbl>
    <w:p w:rsidR="00E244F9" w:rsidRPr="00270F9E" w:rsidRDefault="00E244F9">
      <w:pPr>
        <w:rPr>
          <w:lang w:val="en-US"/>
        </w:rPr>
      </w:pPr>
    </w:p>
    <w:sectPr w:rsidR="00E244F9" w:rsidRPr="0027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A1"/>
    <w:rsid w:val="00270F9E"/>
    <w:rsid w:val="002A6BE0"/>
    <w:rsid w:val="003B316B"/>
    <w:rsid w:val="003F688E"/>
    <w:rsid w:val="00635C3A"/>
    <w:rsid w:val="009833EA"/>
    <w:rsid w:val="00DA6813"/>
    <w:rsid w:val="00DF7AA1"/>
    <w:rsid w:val="00E2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2D4E6-45CA-4D70-BE0C-346E5A9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>*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2022-01-28T09:14:00Z</dcterms:created>
  <dcterms:modified xsi:type="dcterms:W3CDTF">2022-11-02T07:33:00Z</dcterms:modified>
</cp:coreProperties>
</file>