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030" w:rsidRDefault="00F94030" w:rsidP="00F94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учебной дисциплины:</w:t>
      </w:r>
    </w:p>
    <w:p w:rsidR="00F94030" w:rsidRDefault="00F94030" w:rsidP="00F9403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«Организация предпринимательской деятельности»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6133"/>
      </w:tblGrid>
      <w:tr w:rsidR="00F94030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30" w:rsidRDefault="00F94030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30" w:rsidRDefault="00F94030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1-26 02 02-01 «Бизнес-администрирование»</w:t>
            </w:r>
          </w:p>
        </w:tc>
      </w:tr>
      <w:tr w:rsidR="00F94030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30" w:rsidRDefault="00F94030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30" w:rsidRDefault="00F94030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1, 2</w:t>
            </w:r>
          </w:p>
        </w:tc>
      </w:tr>
      <w:tr w:rsidR="00F94030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30" w:rsidRDefault="00F94030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30" w:rsidRDefault="00F94030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2, 3</w:t>
            </w:r>
          </w:p>
        </w:tc>
      </w:tr>
      <w:tr w:rsidR="00F94030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30" w:rsidRDefault="00F94030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30" w:rsidRDefault="00F94030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F94030" w:rsidTr="003917EA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30" w:rsidRDefault="00F94030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Лекции</w:t>
            </w:r>
          </w:p>
          <w:p w:rsidR="00F94030" w:rsidRDefault="00F94030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F94030" w:rsidRDefault="00F94030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  <w:p w:rsidR="00F94030" w:rsidRDefault="00F94030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30" w:rsidRDefault="00F94030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94030" w:rsidTr="003917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30" w:rsidRDefault="00F94030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30" w:rsidRDefault="00F94030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030" w:rsidTr="003917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30" w:rsidRDefault="00F94030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30" w:rsidRDefault="00F94030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94030" w:rsidTr="003917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30" w:rsidRDefault="00F94030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30" w:rsidRDefault="00F94030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4030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30" w:rsidRDefault="00F94030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текущей аттестации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30" w:rsidRDefault="00F94030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Экзамен </w:t>
            </w:r>
          </w:p>
        </w:tc>
      </w:tr>
      <w:tr w:rsidR="00F94030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30" w:rsidRDefault="00F94030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30" w:rsidRDefault="00F94030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94030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30" w:rsidRDefault="00F94030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30" w:rsidRDefault="00F94030" w:rsidP="00F940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Освоение учебной дисциплины </w:t>
            </w:r>
            <w:r>
              <w:rPr>
                <w:rFonts w:ascii="Times New Roman" w:hAnsi="Times New Roman"/>
                <w:sz w:val="28"/>
                <w:szCs w:val="28"/>
              </w:rPr>
              <w:t>«Организация предпринимательской деятельности» должно обеспечить формирование учебных компетенций: проявлять инициативу и адаптироваться к изменениям в профессиональной деятельности, а также специальных компетенций: принимать обоснованные управленческие решения при организации и осуществлении предпринимательской деятельности, оценивать эффективность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направления развития бизнеса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94030" w:rsidTr="003917E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30" w:rsidRDefault="00F94030" w:rsidP="00391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F94030" w:rsidRDefault="00F94030" w:rsidP="00F9403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учебной дисциплины «Организация предпринимательской деятельности» включает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работу по следующим направлениям:</w:t>
            </w:r>
          </w:p>
          <w:p w:rsidR="00F94030" w:rsidRDefault="00F94030" w:rsidP="00F9403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изучение сущности и особенностей предпринимательской деятельности;</w:t>
            </w:r>
          </w:p>
          <w:p w:rsidR="00F94030" w:rsidRDefault="00F94030" w:rsidP="00F9403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выявление и оценка предпринимательских рисков;</w:t>
            </w:r>
          </w:p>
          <w:p w:rsidR="00F94030" w:rsidRDefault="00F94030" w:rsidP="00F9403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анализ правовой базы регулирования предпринимательской деятельности;</w:t>
            </w:r>
          </w:p>
          <w:p w:rsidR="00F94030" w:rsidRDefault="00F94030" w:rsidP="00F9403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изучение основ организации бизнеса и его управлением.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E528F2" w:rsidRDefault="00E528F2"/>
    <w:sectPr w:rsidR="00E5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83"/>
    <w:rsid w:val="00691183"/>
    <w:rsid w:val="00E528F2"/>
    <w:rsid w:val="00F9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292F"/>
  <w15:chartTrackingRefBased/>
  <w15:docId w15:val="{FA0ED0C0-5DBF-4271-8601-5E371350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0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2022-11-26T07:55:00Z</dcterms:created>
  <dcterms:modified xsi:type="dcterms:W3CDTF">2022-11-26T07:56:00Z</dcterms:modified>
</cp:coreProperties>
</file>