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19" w:rsidRDefault="00386219" w:rsidP="0038621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386219" w:rsidRDefault="00386219" w:rsidP="0038621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386219">
        <w:rPr>
          <w:rFonts w:ascii="Times New Roman" w:hAnsi="Times New Roman"/>
          <w:b/>
          <w:sz w:val="28"/>
          <w:szCs w:val="28"/>
          <w:lang w:val="be-BY"/>
        </w:rPr>
        <w:t>Electronic Business in English</w:t>
      </w:r>
      <w:bookmarkEnd w:id="0"/>
      <w:r>
        <w:rPr>
          <w:rFonts w:ascii="Times New Roman" w:hAnsi="Times New Roman"/>
          <w:b/>
          <w:sz w:val="28"/>
          <w:szCs w:val="28"/>
          <w:lang w:val="en-US"/>
        </w:rPr>
        <w:t>”</w:t>
      </w:r>
    </w:p>
    <w:p w:rsidR="00386219" w:rsidRDefault="00386219" w:rsidP="00386219">
      <w:pPr>
        <w:spacing w:after="0" w:line="240" w:lineRule="auto"/>
        <w:jc w:val="center"/>
        <w:rPr>
          <w:rFonts w:ascii="Times New Roman" w:hAnsi="Times New Roman"/>
          <w:b/>
          <w:sz w:val="28"/>
          <w:szCs w:val="28"/>
          <w:lang w:val="en-US"/>
        </w:rPr>
      </w:pPr>
    </w:p>
    <w:tbl>
      <w:tblPr>
        <w:tblStyle w:val="a4"/>
        <w:tblW w:w="0" w:type="auto"/>
        <w:tblLook w:val="04A0" w:firstRow="1" w:lastRow="0" w:firstColumn="1" w:lastColumn="0" w:noHBand="0" w:noVBand="1"/>
      </w:tblPr>
      <w:tblGrid>
        <w:gridCol w:w="3227"/>
        <w:gridCol w:w="6344"/>
      </w:tblGrid>
      <w:tr w:rsidR="00386219" w:rsidTr="00386219">
        <w:tc>
          <w:tcPr>
            <w:tcW w:w="3227" w:type="dxa"/>
            <w:tcBorders>
              <w:top w:val="single" w:sz="4" w:space="0" w:color="auto"/>
              <w:left w:val="single" w:sz="4" w:space="0" w:color="auto"/>
              <w:bottom w:val="single" w:sz="4" w:space="0" w:color="auto"/>
              <w:right w:val="single" w:sz="4" w:space="0" w:color="auto"/>
            </w:tcBorders>
            <w:hideMark/>
          </w:tcPr>
          <w:p w:rsidR="00386219" w:rsidRPr="00386219" w:rsidRDefault="00386219">
            <w:pPr>
              <w:spacing w:after="0" w:line="240" w:lineRule="auto"/>
              <w:jc w:val="both"/>
              <w:rPr>
                <w:rFonts w:ascii="Times New Roman" w:hAnsi="Times New Roman"/>
                <w:b/>
                <w:sz w:val="28"/>
                <w:szCs w:val="28"/>
                <w:lang w:val="en-US"/>
              </w:rPr>
            </w:pPr>
            <w:r w:rsidRPr="00386219">
              <w:rPr>
                <w:rStyle w:val="a5"/>
                <w:rFonts w:ascii="Times New Roman" w:hAnsi="Times New Roman"/>
                <w:color w:val="000000"/>
                <w:sz w:val="28"/>
                <w:szCs w:val="28"/>
                <w:shd w:val="clear" w:color="auto" w:fill="FFFFFF"/>
                <w:lang w:val="en-US"/>
              </w:rPr>
              <w:t>Specialty code and name</w:t>
            </w: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rPr>
                <w:rFonts w:ascii="Times New Roman" w:hAnsi="Times New Roman"/>
                <w:sz w:val="28"/>
                <w:szCs w:val="28"/>
              </w:rPr>
            </w:pPr>
            <w:r>
              <w:rPr>
                <w:rFonts w:ascii="Times New Roman" w:hAnsi="Times New Roman"/>
                <w:sz w:val="28"/>
                <w:szCs w:val="28"/>
              </w:rPr>
              <w:t xml:space="preserve">1-25 01 12 </w:t>
            </w:r>
            <w:r>
              <w:rPr>
                <w:rFonts w:ascii="Times New Roman" w:hAnsi="Times New Roman"/>
                <w:sz w:val="28"/>
                <w:szCs w:val="28"/>
                <w:lang w:val="en-US"/>
              </w:rPr>
              <w:t>Economic Informatics</w:t>
            </w:r>
          </w:p>
        </w:tc>
      </w:tr>
      <w:tr w:rsidR="00386219" w:rsidTr="00386219">
        <w:tc>
          <w:tcPr>
            <w:tcW w:w="3227"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Year of study</w:t>
            </w: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4</w:t>
            </w:r>
          </w:p>
        </w:tc>
      </w:tr>
      <w:tr w:rsidR="00386219" w:rsidTr="00386219">
        <w:tc>
          <w:tcPr>
            <w:tcW w:w="3227"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Semester of study</w:t>
            </w: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7</w:t>
            </w:r>
          </w:p>
        </w:tc>
      </w:tr>
      <w:tr w:rsidR="00386219" w:rsidTr="00386219">
        <w:tc>
          <w:tcPr>
            <w:tcW w:w="3227"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in-class academic hours:</w:t>
            </w: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52</w:t>
            </w:r>
          </w:p>
        </w:tc>
      </w:tr>
      <w:tr w:rsidR="00386219" w:rsidTr="00386219">
        <w:tc>
          <w:tcPr>
            <w:tcW w:w="3227" w:type="dxa"/>
            <w:vMerge w:val="restart"/>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rPr>
                <w:rFonts w:ascii="Times New Roman" w:hAnsi="Times New Roman"/>
                <w:b/>
                <w:sz w:val="28"/>
                <w:szCs w:val="28"/>
                <w:lang w:val="en-US"/>
              </w:rPr>
            </w:pPr>
            <w:r>
              <w:rPr>
                <w:rFonts w:ascii="Times New Roman" w:hAnsi="Times New Roman"/>
                <w:b/>
                <w:sz w:val="28"/>
                <w:szCs w:val="28"/>
                <w:lang w:val="en-US"/>
              </w:rPr>
              <w:t>Lectures</w:t>
            </w:r>
          </w:p>
          <w:p w:rsidR="00386219" w:rsidRDefault="00386219">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386219" w:rsidRDefault="00386219">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24</w:t>
            </w:r>
          </w:p>
        </w:tc>
      </w:tr>
      <w:tr w:rsidR="00386219" w:rsidTr="00386219">
        <w:tc>
          <w:tcPr>
            <w:tcW w:w="0" w:type="auto"/>
            <w:vMerge/>
            <w:tcBorders>
              <w:top w:val="single" w:sz="4" w:space="0" w:color="auto"/>
              <w:left w:val="single" w:sz="4" w:space="0" w:color="auto"/>
              <w:bottom w:val="single" w:sz="4" w:space="0" w:color="auto"/>
              <w:right w:val="single" w:sz="4" w:space="0" w:color="auto"/>
            </w:tcBorders>
            <w:vAlign w:val="center"/>
            <w:hideMark/>
          </w:tcPr>
          <w:p w:rsidR="00386219" w:rsidRDefault="00386219">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w:t>
            </w:r>
          </w:p>
        </w:tc>
      </w:tr>
      <w:tr w:rsidR="00386219" w:rsidTr="00386219">
        <w:tc>
          <w:tcPr>
            <w:tcW w:w="0" w:type="auto"/>
            <w:vMerge/>
            <w:tcBorders>
              <w:top w:val="single" w:sz="4" w:space="0" w:color="auto"/>
              <w:left w:val="single" w:sz="4" w:space="0" w:color="auto"/>
              <w:bottom w:val="single" w:sz="4" w:space="0" w:color="auto"/>
              <w:right w:val="single" w:sz="4" w:space="0" w:color="auto"/>
            </w:tcBorders>
            <w:vAlign w:val="center"/>
            <w:hideMark/>
          </w:tcPr>
          <w:p w:rsidR="00386219" w:rsidRDefault="00386219">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w:t>
            </w:r>
          </w:p>
        </w:tc>
      </w:tr>
      <w:tr w:rsidR="00386219" w:rsidTr="00386219">
        <w:tc>
          <w:tcPr>
            <w:tcW w:w="0" w:type="auto"/>
            <w:vMerge/>
            <w:tcBorders>
              <w:top w:val="single" w:sz="4" w:space="0" w:color="auto"/>
              <w:left w:val="single" w:sz="4" w:space="0" w:color="auto"/>
              <w:bottom w:val="single" w:sz="4" w:space="0" w:color="auto"/>
              <w:right w:val="single" w:sz="4" w:space="0" w:color="auto"/>
            </w:tcBorders>
            <w:vAlign w:val="center"/>
            <w:hideMark/>
          </w:tcPr>
          <w:p w:rsidR="00386219" w:rsidRDefault="00386219">
            <w:pPr>
              <w:spacing w:after="0" w:line="240" w:lineRule="auto"/>
              <w:rPr>
                <w:rFonts w:ascii="Times New Roman" w:hAnsi="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28</w:t>
            </w:r>
          </w:p>
        </w:tc>
      </w:tr>
      <w:tr w:rsidR="00386219" w:rsidTr="00386219">
        <w:tc>
          <w:tcPr>
            <w:tcW w:w="3227"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4" w:type="dxa"/>
            <w:tcBorders>
              <w:top w:val="single" w:sz="4" w:space="0" w:color="auto"/>
              <w:left w:val="single" w:sz="4" w:space="0" w:color="auto"/>
              <w:bottom w:val="single" w:sz="4" w:space="0" w:color="auto"/>
              <w:right w:val="single" w:sz="4" w:space="0" w:color="auto"/>
            </w:tcBorders>
            <w:hideMark/>
          </w:tcPr>
          <w:p w:rsidR="00386219" w:rsidRPr="00386219" w:rsidRDefault="00386219" w:rsidP="005C479D">
            <w:pPr>
              <w:spacing w:after="0" w:line="240" w:lineRule="auto"/>
              <w:rPr>
                <w:rFonts w:ascii="Times New Roman" w:hAnsi="Times New Roman"/>
                <w:sz w:val="28"/>
                <w:szCs w:val="28"/>
                <w:lang w:val="en-US"/>
              </w:rPr>
            </w:pPr>
            <w:r>
              <w:rPr>
                <w:rFonts w:ascii="Times New Roman" w:hAnsi="Times New Roman"/>
                <w:sz w:val="28"/>
                <w:szCs w:val="28"/>
                <w:lang w:val="en-US"/>
              </w:rPr>
              <w:t>credit</w:t>
            </w:r>
          </w:p>
        </w:tc>
      </w:tr>
      <w:tr w:rsidR="00386219" w:rsidTr="00386219">
        <w:tc>
          <w:tcPr>
            <w:tcW w:w="3227"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Number of credit points</w:t>
            </w:r>
          </w:p>
        </w:tc>
        <w:tc>
          <w:tcPr>
            <w:tcW w:w="6344" w:type="dxa"/>
            <w:tcBorders>
              <w:top w:val="single" w:sz="4" w:space="0" w:color="auto"/>
              <w:left w:val="single" w:sz="4" w:space="0" w:color="auto"/>
              <w:bottom w:val="single" w:sz="4" w:space="0" w:color="auto"/>
              <w:right w:val="single" w:sz="4" w:space="0" w:color="auto"/>
            </w:tcBorders>
            <w:hideMark/>
          </w:tcPr>
          <w:p w:rsidR="00386219" w:rsidRDefault="00386219" w:rsidP="005C479D">
            <w:pPr>
              <w:spacing w:after="0" w:line="240" w:lineRule="auto"/>
              <w:rPr>
                <w:rFonts w:ascii="Times New Roman" w:hAnsi="Times New Roman"/>
                <w:sz w:val="28"/>
                <w:szCs w:val="28"/>
              </w:rPr>
            </w:pPr>
            <w:r>
              <w:rPr>
                <w:rFonts w:ascii="Times New Roman" w:hAnsi="Times New Roman"/>
                <w:sz w:val="28"/>
                <w:szCs w:val="28"/>
              </w:rPr>
              <w:t>3</w:t>
            </w:r>
          </w:p>
        </w:tc>
      </w:tr>
      <w:tr w:rsidR="00386219" w:rsidRPr="007A3CFE" w:rsidTr="00386219">
        <w:tc>
          <w:tcPr>
            <w:tcW w:w="3227" w:type="dxa"/>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both"/>
              <w:rPr>
                <w:rFonts w:ascii="Times New Roman" w:hAnsi="Times New Roman"/>
                <w:b/>
                <w:sz w:val="28"/>
                <w:szCs w:val="28"/>
                <w:lang w:val="en-US"/>
              </w:rPr>
            </w:pPr>
            <w:r>
              <w:rPr>
                <w:rFonts w:ascii="Times New Roman" w:hAnsi="Times New Roman"/>
                <w:b/>
                <w:sz w:val="28"/>
                <w:szCs w:val="28"/>
                <w:lang w:val="en-US"/>
              </w:rPr>
              <w:t>Competences</w:t>
            </w:r>
          </w:p>
        </w:tc>
        <w:tc>
          <w:tcPr>
            <w:tcW w:w="6344" w:type="dxa"/>
            <w:tcBorders>
              <w:top w:val="single" w:sz="4" w:space="0" w:color="auto"/>
              <w:left w:val="single" w:sz="4" w:space="0" w:color="auto"/>
              <w:bottom w:val="single" w:sz="4" w:space="0" w:color="auto"/>
              <w:right w:val="single" w:sz="4" w:space="0" w:color="auto"/>
            </w:tcBorders>
            <w:hideMark/>
          </w:tcPr>
          <w:p w:rsidR="00386219" w:rsidRPr="00386219" w:rsidRDefault="00386219" w:rsidP="00386219">
            <w:pPr>
              <w:spacing w:after="0" w:line="240" w:lineRule="auto"/>
              <w:jc w:val="both"/>
              <w:rPr>
                <w:rFonts w:ascii="Times New Roman" w:eastAsia="Times New Roman" w:hAnsi="Times New Roman"/>
                <w:color w:val="000000"/>
                <w:sz w:val="28"/>
                <w:szCs w:val="28"/>
                <w:lang w:val="en-US"/>
              </w:rPr>
            </w:pPr>
            <w:r w:rsidRPr="00386219">
              <w:rPr>
                <w:rFonts w:ascii="Times New Roman" w:hAnsi="Times New Roman"/>
                <w:sz w:val="28"/>
                <w:szCs w:val="28"/>
                <w:lang w:val="be-BY"/>
              </w:rPr>
              <w:t xml:space="preserve">Mastering the academic discipline </w:t>
            </w:r>
            <w:r>
              <w:rPr>
                <w:rFonts w:ascii="Times New Roman" w:hAnsi="Times New Roman"/>
                <w:sz w:val="28"/>
                <w:szCs w:val="28"/>
                <w:lang w:val="en-US"/>
              </w:rPr>
              <w:t>“</w:t>
            </w:r>
            <w:r w:rsidRPr="00386219">
              <w:rPr>
                <w:rFonts w:ascii="Times New Roman" w:hAnsi="Times New Roman"/>
                <w:sz w:val="28"/>
                <w:szCs w:val="28"/>
                <w:lang w:val="be-BY"/>
              </w:rPr>
              <w:t>Electronic Business in English</w:t>
            </w:r>
            <w:r>
              <w:rPr>
                <w:rFonts w:ascii="Times New Roman" w:hAnsi="Times New Roman"/>
                <w:sz w:val="28"/>
                <w:szCs w:val="28"/>
                <w:lang w:val="en-US"/>
              </w:rPr>
              <w:t>”</w:t>
            </w:r>
            <w:r w:rsidRPr="00386219">
              <w:rPr>
                <w:rFonts w:ascii="Times New Roman" w:hAnsi="Times New Roman"/>
                <w:sz w:val="28"/>
                <w:szCs w:val="28"/>
                <w:lang w:val="be-BY"/>
              </w:rPr>
              <w:t xml:space="preserve"> should ensure the formation of specialized competence: applying the principles of conducting electronic business, analyzing the application of the main forms and systems of electronic business in practical activities</w:t>
            </w:r>
          </w:p>
        </w:tc>
      </w:tr>
      <w:tr w:rsidR="00386219" w:rsidRPr="007A3CFE" w:rsidTr="00386219">
        <w:tc>
          <w:tcPr>
            <w:tcW w:w="9571" w:type="dxa"/>
            <w:gridSpan w:val="2"/>
            <w:tcBorders>
              <w:top w:val="single" w:sz="4" w:space="0" w:color="auto"/>
              <w:left w:val="single" w:sz="4" w:space="0" w:color="auto"/>
              <w:bottom w:val="single" w:sz="4" w:space="0" w:color="auto"/>
              <w:right w:val="single" w:sz="4" w:space="0" w:color="auto"/>
            </w:tcBorders>
            <w:hideMark/>
          </w:tcPr>
          <w:p w:rsidR="00386219" w:rsidRDefault="0038621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Summary of the academic discipline:</w:t>
            </w:r>
          </w:p>
          <w:p w:rsidR="00386219" w:rsidRDefault="00386219" w:rsidP="0038621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386219">
              <w:rPr>
                <w:rFonts w:ascii="Times New Roman" w:hAnsi="Times New Roman"/>
                <w:sz w:val="28"/>
                <w:szCs w:val="28"/>
                <w:lang w:val="en-US"/>
              </w:rPr>
              <w:t>Electronic Business in English</w:t>
            </w:r>
            <w:r>
              <w:rPr>
                <w:rFonts w:ascii="Times New Roman" w:hAnsi="Times New Roman"/>
                <w:sz w:val="28"/>
                <w:szCs w:val="28"/>
                <w:lang w:val="en-US"/>
              </w:rPr>
              <w:t>”</w:t>
            </w:r>
            <w:r w:rsidRPr="00386219">
              <w:rPr>
                <w:rFonts w:ascii="Times New Roman" w:hAnsi="Times New Roman"/>
                <w:sz w:val="28"/>
                <w:szCs w:val="28"/>
                <w:lang w:val="en-US"/>
              </w:rPr>
              <w:t xml:space="preserve"> is a practical-oriented academic discipline, the development of which includes work in the following areas: </w:t>
            </w:r>
          </w:p>
          <w:p w:rsidR="00386219" w:rsidRDefault="00386219" w:rsidP="0038621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386219">
              <w:rPr>
                <w:rFonts w:ascii="Times New Roman" w:hAnsi="Times New Roman"/>
                <w:sz w:val="28"/>
                <w:szCs w:val="28"/>
                <w:lang w:val="en-US"/>
              </w:rPr>
              <w:t xml:space="preserve"> formation of an idea of ​​the state, directions and prospects for the development of electronic business and its infrastructure, the advantages and disadvantages of various forms of its organization, including the creation of electronic commerce enterprises; </w:t>
            </w:r>
          </w:p>
          <w:p w:rsidR="00386219" w:rsidRDefault="00386219" w:rsidP="0038621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386219">
              <w:rPr>
                <w:rFonts w:ascii="Times New Roman" w:hAnsi="Times New Roman"/>
                <w:sz w:val="28"/>
                <w:szCs w:val="28"/>
                <w:lang w:val="en-US"/>
              </w:rPr>
              <w:t xml:space="preserve"> mastering the basics of organizing electronic business at enterprises, methods for assessing its effectiveness; </w:t>
            </w:r>
          </w:p>
          <w:p w:rsidR="00386219" w:rsidRDefault="00386219" w:rsidP="00386219">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w:t>
            </w:r>
            <w:r w:rsidRPr="00386219">
              <w:rPr>
                <w:rFonts w:ascii="Times New Roman" w:hAnsi="Times New Roman"/>
                <w:sz w:val="28"/>
                <w:szCs w:val="28"/>
                <w:lang w:val="en-US"/>
              </w:rPr>
              <w:t xml:space="preserve"> studying the legal and financial aspects of running an electronic business; </w:t>
            </w:r>
          </w:p>
          <w:p w:rsidR="00386219" w:rsidRPr="00386219" w:rsidRDefault="00386219" w:rsidP="00386219">
            <w:pPr>
              <w:spacing w:after="0" w:line="240" w:lineRule="auto"/>
              <w:ind w:firstLine="709"/>
              <w:jc w:val="both"/>
              <w:rPr>
                <w:lang w:val="en-US"/>
              </w:rPr>
            </w:pPr>
            <w:r>
              <w:rPr>
                <w:rFonts w:ascii="Times New Roman" w:hAnsi="Times New Roman"/>
                <w:sz w:val="28"/>
                <w:szCs w:val="28"/>
                <w:lang w:val="en-US"/>
              </w:rPr>
              <w:t>–</w:t>
            </w:r>
            <w:r w:rsidRPr="00386219">
              <w:rPr>
                <w:rFonts w:ascii="Times New Roman" w:hAnsi="Times New Roman"/>
                <w:sz w:val="28"/>
                <w:szCs w:val="28"/>
                <w:lang w:val="en-US"/>
              </w:rPr>
              <w:t xml:space="preserve"> </w:t>
            </w:r>
            <w:proofErr w:type="gramStart"/>
            <w:r w:rsidRPr="00386219">
              <w:rPr>
                <w:rFonts w:ascii="Times New Roman" w:hAnsi="Times New Roman"/>
                <w:sz w:val="28"/>
                <w:szCs w:val="28"/>
                <w:lang w:val="en-US"/>
              </w:rPr>
              <w:t>acquisition</w:t>
            </w:r>
            <w:proofErr w:type="gramEnd"/>
            <w:r w:rsidRPr="00386219">
              <w:rPr>
                <w:rFonts w:ascii="Times New Roman" w:hAnsi="Times New Roman"/>
                <w:sz w:val="28"/>
                <w:szCs w:val="28"/>
                <w:lang w:val="en-US"/>
              </w:rPr>
              <w:t xml:space="preserve"> of practical skills and abilities in choosing the necessary software and hardware for running an electronic business and supporting its main business processes.</w:t>
            </w:r>
          </w:p>
        </w:tc>
      </w:tr>
    </w:tbl>
    <w:p w:rsidR="00386219" w:rsidRDefault="00386219" w:rsidP="00386219">
      <w:pPr>
        <w:spacing w:after="0" w:line="240" w:lineRule="auto"/>
        <w:rPr>
          <w:rFonts w:ascii="Times New Roman" w:hAnsi="Times New Roman"/>
          <w:kern w:val="2"/>
          <w:sz w:val="28"/>
          <w:szCs w:val="28"/>
          <w:lang w:val="en-US"/>
        </w:rPr>
      </w:pPr>
    </w:p>
    <w:p w:rsidR="00E528F2" w:rsidRPr="00386219" w:rsidRDefault="00E528F2">
      <w:pPr>
        <w:rPr>
          <w:lang w:val="en-US"/>
        </w:rPr>
      </w:pPr>
    </w:p>
    <w:sectPr w:rsidR="00E528F2" w:rsidRPr="00386219" w:rsidSect="00254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F2"/>
    <w:rsid w:val="00026B38"/>
    <w:rsid w:val="001C6666"/>
    <w:rsid w:val="001E3902"/>
    <w:rsid w:val="00254A7E"/>
    <w:rsid w:val="002D7BBE"/>
    <w:rsid w:val="00386219"/>
    <w:rsid w:val="003A7EDC"/>
    <w:rsid w:val="003F5774"/>
    <w:rsid w:val="0059275C"/>
    <w:rsid w:val="007A3CFE"/>
    <w:rsid w:val="007E14C8"/>
    <w:rsid w:val="0082275F"/>
    <w:rsid w:val="008442F2"/>
    <w:rsid w:val="008D7720"/>
    <w:rsid w:val="00A14A69"/>
    <w:rsid w:val="00A31D89"/>
    <w:rsid w:val="00A36447"/>
    <w:rsid w:val="00B4228F"/>
    <w:rsid w:val="00B8163F"/>
    <w:rsid w:val="00B86C37"/>
    <w:rsid w:val="00BF0C52"/>
    <w:rsid w:val="00CD301B"/>
    <w:rsid w:val="00D626ED"/>
    <w:rsid w:val="00DA6FC0"/>
    <w:rsid w:val="00E528F2"/>
    <w:rsid w:val="00ED65F7"/>
    <w:rsid w:val="00EF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38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86219"/>
    <w:rPr>
      <w:b/>
      <w:bCs/>
    </w:rPr>
  </w:style>
  <w:style w:type="character" w:customStyle="1" w:styleId="rynqvb">
    <w:name w:val="rynqvb"/>
    <w:basedOn w:val="a0"/>
    <w:rsid w:val="00386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666"/>
    <w:pPr>
      <w:spacing w:before="60"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38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86219"/>
    <w:rPr>
      <w:b/>
      <w:bCs/>
    </w:rPr>
  </w:style>
  <w:style w:type="character" w:customStyle="1" w:styleId="rynqvb">
    <w:name w:val="rynqvb"/>
    <w:basedOn w:val="a0"/>
    <w:rsid w:val="0038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2025-07-21T13:16:00Z</dcterms:created>
  <dcterms:modified xsi:type="dcterms:W3CDTF">2025-07-21T13:16:00Z</dcterms:modified>
</cp:coreProperties>
</file>