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BCD" w:rsidRPr="003F11AE" w:rsidRDefault="00F00BCD" w:rsidP="00F00B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11AE">
        <w:rPr>
          <w:rFonts w:ascii="Times New Roman" w:hAnsi="Times New Roman"/>
          <w:b/>
          <w:sz w:val="28"/>
          <w:szCs w:val="28"/>
        </w:rPr>
        <w:t>Наименование учебной дисциплины:</w:t>
      </w:r>
    </w:p>
    <w:p w:rsidR="00F00BCD" w:rsidRDefault="00F00BCD" w:rsidP="00F00B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11AE">
        <w:rPr>
          <w:rFonts w:ascii="Times New Roman" w:hAnsi="Times New Roman"/>
          <w:b/>
          <w:sz w:val="28"/>
          <w:szCs w:val="28"/>
        </w:rPr>
        <w:t>«</w:t>
      </w:r>
      <w:r w:rsidRPr="006C116E">
        <w:rPr>
          <w:rFonts w:ascii="Times New Roman" w:hAnsi="Times New Roman"/>
          <w:b/>
          <w:sz w:val="28"/>
          <w:szCs w:val="28"/>
        </w:rPr>
        <w:t>Инновационные системы и инфраструктуры</w:t>
      </w:r>
      <w:r w:rsidRPr="003F11AE">
        <w:rPr>
          <w:rFonts w:ascii="Times New Roman" w:hAnsi="Times New Roman"/>
          <w:b/>
          <w:sz w:val="28"/>
          <w:szCs w:val="28"/>
        </w:rPr>
        <w:t>»</w:t>
      </w:r>
    </w:p>
    <w:p w:rsidR="00F00BCD" w:rsidRPr="003F11AE" w:rsidRDefault="00F00BCD" w:rsidP="00F00B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6133"/>
      </w:tblGrid>
      <w:tr w:rsidR="00F00BCD" w:rsidRPr="003F11AE" w:rsidTr="005864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CD" w:rsidRPr="003F11AE" w:rsidRDefault="00F00BCD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11AE"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CD" w:rsidRPr="003F11AE" w:rsidRDefault="00F00BCD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11AE">
              <w:rPr>
                <w:rFonts w:ascii="Times New Roman" w:hAnsi="Times New Roman"/>
                <w:sz w:val="28"/>
                <w:szCs w:val="28"/>
              </w:rPr>
              <w:t>7-06-0412-01 Менеджмент</w:t>
            </w:r>
          </w:p>
        </w:tc>
      </w:tr>
      <w:tr w:rsidR="00F00BCD" w:rsidRPr="003F11AE" w:rsidTr="005864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CD" w:rsidRPr="003F11AE" w:rsidRDefault="00F00BCD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11AE"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CD" w:rsidRPr="003F11AE" w:rsidRDefault="00F00BCD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11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0BCD" w:rsidRPr="003F11AE" w:rsidTr="005864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CD" w:rsidRPr="003F11AE" w:rsidRDefault="00F00BCD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11AE"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CD" w:rsidRPr="003F11AE" w:rsidRDefault="00F00BCD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11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0BCD" w:rsidRPr="003F11AE" w:rsidTr="005864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CD" w:rsidRPr="003F11AE" w:rsidRDefault="00F00BCD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11AE">
              <w:rPr>
                <w:rFonts w:ascii="Times New Roman" w:hAnsi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CD" w:rsidRPr="003F11AE" w:rsidRDefault="00F00BCD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11A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F00BCD" w:rsidRPr="003F11AE" w:rsidTr="00586458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CD" w:rsidRPr="003F11AE" w:rsidRDefault="00F00BCD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11AE"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F00BCD" w:rsidRPr="003F11AE" w:rsidRDefault="00F00BCD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11AE"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F00BCD" w:rsidRPr="003F11AE" w:rsidRDefault="00F00BCD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11AE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F00BCD" w:rsidRPr="003F11AE" w:rsidRDefault="00F00BCD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11AE"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CD" w:rsidRPr="003F11AE" w:rsidRDefault="00F00BCD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11A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00BCD" w:rsidRPr="003F11AE" w:rsidTr="005864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CD" w:rsidRPr="003F11AE" w:rsidRDefault="00F00BCD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CD" w:rsidRPr="003F11AE" w:rsidRDefault="00F00BCD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11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00BCD" w:rsidRPr="003F11AE" w:rsidTr="005864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CD" w:rsidRPr="003F11AE" w:rsidRDefault="00F00BCD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CD" w:rsidRPr="003F11AE" w:rsidRDefault="00F00BCD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11A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00BCD" w:rsidRPr="003F11AE" w:rsidTr="005864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CD" w:rsidRPr="003F11AE" w:rsidRDefault="00F00BCD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CD" w:rsidRPr="003F11AE" w:rsidRDefault="00F00BCD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11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00BCD" w:rsidRPr="003F11AE" w:rsidTr="005864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CD" w:rsidRPr="003F11AE" w:rsidRDefault="00F00BCD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промежуточной аттестации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CD" w:rsidRPr="003F11AE" w:rsidRDefault="00F00BCD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11AE">
              <w:rPr>
                <w:rFonts w:ascii="Times New Roman" w:hAnsi="Times New Roman"/>
                <w:sz w:val="28"/>
                <w:szCs w:val="28"/>
              </w:rPr>
              <w:t xml:space="preserve">Зачет </w:t>
            </w:r>
          </w:p>
        </w:tc>
      </w:tr>
      <w:tr w:rsidR="00F00BCD" w:rsidRPr="003F11AE" w:rsidTr="005864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CD" w:rsidRPr="003F11AE" w:rsidRDefault="00F00BCD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11AE"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CD" w:rsidRPr="003F11AE" w:rsidRDefault="00F00BCD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11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00BCD" w:rsidRPr="003F11AE" w:rsidTr="005864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CD" w:rsidRPr="003F11AE" w:rsidRDefault="00F00BCD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11AE">
              <w:rPr>
                <w:rFonts w:ascii="Times New Roman" w:hAnsi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CD" w:rsidRPr="003F11AE" w:rsidRDefault="00F00BCD" w:rsidP="005864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F11AE">
              <w:rPr>
                <w:rFonts w:ascii="Times New Roman" w:hAnsi="Times New Roman"/>
                <w:sz w:val="28"/>
                <w:szCs w:val="28"/>
                <w:lang w:val="be-BY"/>
              </w:rPr>
              <w:t>Освоение учебной дисциплины «</w:t>
            </w:r>
            <w:r w:rsidRPr="006C11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C116E">
              <w:rPr>
                <w:rFonts w:ascii="Times New Roman" w:hAnsi="Times New Roman"/>
                <w:sz w:val="28"/>
                <w:szCs w:val="28"/>
              </w:rPr>
              <w:t>Инновационные системы и инфраструктуры</w:t>
            </w:r>
            <w:r w:rsidRPr="006C116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3F11A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» должно обеспечить формирование специализированных компетенций: </w:t>
            </w:r>
            <w:r w:rsidRPr="006C116E">
              <w:rPr>
                <w:rFonts w:ascii="Times New Roman" w:hAnsi="Times New Roman"/>
                <w:sz w:val="28"/>
                <w:szCs w:val="28"/>
              </w:rPr>
              <w:t>анализировать инфраструктуру инновационной деятельности и управлять ее формированием и развитием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00BCD" w:rsidRPr="003F11AE" w:rsidTr="0058645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CD" w:rsidRPr="003F11AE" w:rsidRDefault="00F00BCD" w:rsidP="0058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11AE"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F00BCD" w:rsidRPr="003F11AE" w:rsidRDefault="00F00BCD" w:rsidP="005864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1AE">
              <w:rPr>
                <w:rFonts w:ascii="Times New Roman" w:hAnsi="Times New Roman"/>
                <w:sz w:val="28"/>
                <w:szCs w:val="28"/>
              </w:rPr>
              <w:t>«</w:t>
            </w:r>
            <w:r w:rsidRPr="006C116E">
              <w:rPr>
                <w:rFonts w:ascii="Times New Roman" w:hAnsi="Times New Roman"/>
                <w:sz w:val="28"/>
                <w:szCs w:val="28"/>
              </w:rPr>
              <w:t>Инновационные системы и инфраструктуры</w:t>
            </w:r>
            <w:r w:rsidRPr="003F11A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3F11AE">
              <w:rPr>
                <w:rFonts w:ascii="Times New Roman" w:hAnsi="Times New Roman"/>
                <w:sz w:val="28"/>
                <w:szCs w:val="28"/>
              </w:rPr>
              <w:softHyphen/>
              <w:t xml:space="preserve">– это учебная дисциплина, освоение которой включает работу по следующим направлениям: </w:t>
            </w:r>
          </w:p>
          <w:p w:rsidR="00F00BCD" w:rsidRPr="003F11AE" w:rsidRDefault="00F00BCD" w:rsidP="0058645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F11A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освоение теоретических основ формирования и развития инновационных систем и инфраструктур</w:t>
            </w:r>
            <w:r w:rsidRPr="003F11A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00BCD" w:rsidRPr="003F11AE" w:rsidRDefault="00F00BCD" w:rsidP="0058645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F11AE">
              <w:rPr>
                <w:rFonts w:ascii="Times New Roman" w:hAnsi="Times New Roman"/>
                <w:sz w:val="28"/>
                <w:szCs w:val="28"/>
              </w:rPr>
              <w:t>- основы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проведения анализа экономической среды организации</w:t>
            </w:r>
            <w:r w:rsidRPr="003F11A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00BCD" w:rsidRPr="003F11AE" w:rsidRDefault="00F00BCD" w:rsidP="0058645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F11A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принятие управленческих решений по инновационному развитию организаций</w:t>
            </w:r>
            <w:r w:rsidRPr="003F11A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00BCD" w:rsidRPr="003F11AE" w:rsidRDefault="00F00BCD" w:rsidP="00F00B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0BCD" w:rsidRDefault="00F00BCD" w:rsidP="00F00B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0BCD" w:rsidRDefault="00F00BCD" w:rsidP="00F00B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8EE" w:rsidRDefault="00C338EE">
      <w:bookmarkStart w:id="0" w:name="_GoBack"/>
      <w:bookmarkEnd w:id="0"/>
    </w:p>
    <w:sectPr w:rsidR="00C3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CD"/>
    <w:rsid w:val="001C1F0E"/>
    <w:rsid w:val="00C338EE"/>
    <w:rsid w:val="00F0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021B5-565C-4B0E-B234-9DDC3AB5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B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2025-08-20T05:31:00Z</dcterms:created>
  <dcterms:modified xsi:type="dcterms:W3CDTF">2025-08-20T06:02:00Z</dcterms:modified>
</cp:coreProperties>
</file>