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2A2D4" w14:textId="77777777" w:rsidR="00BC0CA0" w:rsidRDefault="00BC0CA0" w:rsidP="00BC0CA0">
      <w:pPr>
        <w:jc w:val="center"/>
        <w:rPr>
          <w:b/>
          <w:sz w:val="28"/>
          <w:szCs w:val="28"/>
          <w:lang w:val="en-US"/>
        </w:rPr>
      </w:pPr>
      <w:r>
        <w:rPr>
          <w:b/>
          <w:sz w:val="28"/>
          <w:szCs w:val="28"/>
          <w:lang w:val="en-US"/>
        </w:rPr>
        <w:t>The name of the academic discipline:</w:t>
      </w:r>
    </w:p>
    <w:p w14:paraId="666D6958" w14:textId="4C5C6F30" w:rsidR="00BC0CA0" w:rsidRDefault="00BC0CA0" w:rsidP="00BC0CA0">
      <w:pPr>
        <w:jc w:val="center"/>
        <w:rPr>
          <w:b/>
          <w:sz w:val="28"/>
          <w:szCs w:val="28"/>
          <w:lang w:val="en-US"/>
        </w:rPr>
      </w:pPr>
      <w:r>
        <w:rPr>
          <w:b/>
          <w:sz w:val="28"/>
          <w:szCs w:val="28"/>
          <w:lang w:val="en-US"/>
        </w:rPr>
        <w:t>“</w:t>
      </w:r>
      <w:bookmarkStart w:id="0" w:name="_GoBack"/>
      <w:r w:rsidRPr="00BC0CA0">
        <w:rPr>
          <w:b/>
          <w:sz w:val="28"/>
          <w:szCs w:val="28"/>
          <w:lang w:val="en-US" w:eastAsia="en-US"/>
        </w:rPr>
        <w:t>Qualitative and Quantitative Research Methods in Psychology</w:t>
      </w:r>
      <w:bookmarkEnd w:id="0"/>
      <w:r>
        <w:rPr>
          <w:b/>
          <w:sz w:val="28"/>
          <w:szCs w:val="28"/>
          <w:lang w:val="en-US"/>
        </w:rPr>
        <w:t>”</w:t>
      </w:r>
    </w:p>
    <w:p w14:paraId="0E6F3601" w14:textId="77777777" w:rsidR="00BC0CA0" w:rsidRDefault="00BC0CA0" w:rsidP="00BC0CA0">
      <w:pPr>
        <w:jc w:val="center"/>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BC0CA0" w:rsidRPr="00BC0CA0" w14:paraId="0025F11D" w14:textId="77777777" w:rsidTr="00BC0CA0">
        <w:tc>
          <w:tcPr>
            <w:tcW w:w="3227" w:type="dxa"/>
            <w:tcBorders>
              <w:top w:val="single" w:sz="4" w:space="0" w:color="auto"/>
              <w:left w:val="single" w:sz="4" w:space="0" w:color="auto"/>
              <w:bottom w:val="single" w:sz="4" w:space="0" w:color="auto"/>
              <w:right w:val="single" w:sz="4" w:space="0" w:color="auto"/>
            </w:tcBorders>
            <w:hideMark/>
          </w:tcPr>
          <w:p w14:paraId="5B778074" w14:textId="77777777" w:rsidR="00BC0CA0" w:rsidRPr="00BC0CA0" w:rsidRDefault="00BC0CA0" w:rsidP="00BC0CA0">
            <w:pPr>
              <w:rPr>
                <w:b/>
                <w:iCs/>
                <w:color w:val="000000"/>
                <w:w w:val="107"/>
                <w:sz w:val="28"/>
                <w:szCs w:val="28"/>
                <w:lang w:val="en-US" w:eastAsia="en-US"/>
              </w:rPr>
            </w:pPr>
            <w:r w:rsidRPr="00BC0CA0">
              <w:rPr>
                <w:rStyle w:val="a9"/>
                <w:sz w:val="28"/>
                <w:szCs w:val="28"/>
                <w:shd w:val="clear" w:color="auto" w:fill="FFFFFF"/>
                <w:lang w:val="en-US" w:eastAsia="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1287D5E8" w14:textId="77777777" w:rsidR="00BC0CA0" w:rsidRPr="00BC0CA0" w:rsidRDefault="00BC0CA0" w:rsidP="00BC0CA0">
            <w:pPr>
              <w:rPr>
                <w:sz w:val="28"/>
                <w:szCs w:val="28"/>
                <w:lang w:val="en-US" w:eastAsia="en-US"/>
              </w:rPr>
            </w:pPr>
            <w:r w:rsidRPr="00BC0CA0">
              <w:rPr>
                <w:bCs/>
                <w:color w:val="000000"/>
                <w:sz w:val="28"/>
                <w:szCs w:val="28"/>
                <w:lang w:eastAsia="en-US"/>
              </w:rPr>
              <w:t>7-06-03</w:t>
            </w:r>
            <w:r w:rsidRPr="00BC0CA0">
              <w:rPr>
                <w:bCs/>
                <w:color w:val="000000"/>
                <w:sz w:val="28"/>
                <w:szCs w:val="28"/>
                <w:lang w:val="en-US" w:eastAsia="en-US"/>
              </w:rPr>
              <w:t>13</w:t>
            </w:r>
            <w:r w:rsidRPr="00BC0CA0">
              <w:rPr>
                <w:bCs/>
                <w:color w:val="000000"/>
                <w:sz w:val="28"/>
                <w:szCs w:val="28"/>
                <w:lang w:eastAsia="en-US"/>
              </w:rPr>
              <w:t>-0</w:t>
            </w:r>
            <w:r w:rsidRPr="00BC0CA0">
              <w:rPr>
                <w:bCs/>
                <w:color w:val="000000"/>
                <w:sz w:val="28"/>
                <w:szCs w:val="28"/>
                <w:lang w:val="en-US" w:eastAsia="en-US"/>
              </w:rPr>
              <w:t>1 Psychology</w:t>
            </w:r>
          </w:p>
        </w:tc>
      </w:tr>
      <w:tr w:rsidR="00BC0CA0" w14:paraId="5809E7AC" w14:textId="77777777" w:rsidTr="00BC0CA0">
        <w:tc>
          <w:tcPr>
            <w:tcW w:w="3227" w:type="dxa"/>
            <w:tcBorders>
              <w:top w:val="single" w:sz="4" w:space="0" w:color="auto"/>
              <w:left w:val="single" w:sz="4" w:space="0" w:color="auto"/>
              <w:bottom w:val="single" w:sz="4" w:space="0" w:color="auto"/>
              <w:right w:val="single" w:sz="4" w:space="0" w:color="auto"/>
            </w:tcBorders>
            <w:hideMark/>
          </w:tcPr>
          <w:p w14:paraId="4A9F921E" w14:textId="77777777" w:rsidR="00BC0CA0" w:rsidRDefault="00BC0CA0" w:rsidP="00BC0CA0">
            <w:pPr>
              <w:rPr>
                <w:b/>
                <w:iCs/>
                <w:color w:val="000000"/>
                <w:w w:val="107"/>
                <w:sz w:val="28"/>
                <w:szCs w:val="28"/>
                <w:lang w:val="en-US" w:eastAsia="en-US"/>
              </w:rPr>
            </w:pPr>
            <w:r>
              <w:rPr>
                <w:b/>
                <w:sz w:val="28"/>
                <w:szCs w:val="28"/>
                <w:lang w:val="en-US" w:eastAsia="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66B565A9" w14:textId="76DB1834" w:rsidR="00BC0CA0" w:rsidRDefault="00BC0CA0" w:rsidP="00BC0CA0">
            <w:pPr>
              <w:rPr>
                <w:sz w:val="28"/>
                <w:szCs w:val="28"/>
                <w:lang w:eastAsia="en-US"/>
              </w:rPr>
            </w:pPr>
            <w:r w:rsidRPr="00363908">
              <w:rPr>
                <w:sz w:val="28"/>
                <w:szCs w:val="28"/>
              </w:rPr>
              <w:t>1</w:t>
            </w:r>
          </w:p>
        </w:tc>
      </w:tr>
      <w:tr w:rsidR="00BC0CA0" w14:paraId="5F00EC52" w14:textId="77777777" w:rsidTr="00BC0CA0">
        <w:tc>
          <w:tcPr>
            <w:tcW w:w="3227" w:type="dxa"/>
            <w:tcBorders>
              <w:top w:val="single" w:sz="4" w:space="0" w:color="auto"/>
              <w:left w:val="single" w:sz="4" w:space="0" w:color="auto"/>
              <w:bottom w:val="single" w:sz="4" w:space="0" w:color="auto"/>
              <w:right w:val="single" w:sz="4" w:space="0" w:color="auto"/>
            </w:tcBorders>
            <w:hideMark/>
          </w:tcPr>
          <w:p w14:paraId="0F09A52D" w14:textId="77777777" w:rsidR="00BC0CA0" w:rsidRDefault="00BC0CA0" w:rsidP="00BC0CA0">
            <w:pPr>
              <w:rPr>
                <w:b/>
                <w:iCs/>
                <w:color w:val="000000"/>
                <w:w w:val="107"/>
                <w:sz w:val="28"/>
                <w:szCs w:val="28"/>
                <w:lang w:val="en-US" w:eastAsia="en-US"/>
              </w:rPr>
            </w:pPr>
            <w:r>
              <w:rPr>
                <w:b/>
                <w:sz w:val="28"/>
                <w:szCs w:val="28"/>
                <w:lang w:val="en-US" w:eastAsia="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00127436" w14:textId="7EC96C24" w:rsidR="00BC0CA0" w:rsidRDefault="00BC0CA0" w:rsidP="00BC0CA0">
            <w:pPr>
              <w:rPr>
                <w:sz w:val="28"/>
                <w:szCs w:val="28"/>
                <w:lang w:val="en-US" w:eastAsia="en-US"/>
              </w:rPr>
            </w:pPr>
            <w:r w:rsidRPr="00363908">
              <w:rPr>
                <w:sz w:val="28"/>
                <w:szCs w:val="28"/>
              </w:rPr>
              <w:t>1</w:t>
            </w:r>
          </w:p>
        </w:tc>
      </w:tr>
      <w:tr w:rsidR="00BC0CA0" w14:paraId="24C83808" w14:textId="77777777" w:rsidTr="00BC0CA0">
        <w:tc>
          <w:tcPr>
            <w:tcW w:w="3227" w:type="dxa"/>
            <w:tcBorders>
              <w:top w:val="single" w:sz="4" w:space="0" w:color="auto"/>
              <w:left w:val="single" w:sz="4" w:space="0" w:color="auto"/>
              <w:bottom w:val="single" w:sz="4" w:space="0" w:color="auto"/>
              <w:right w:val="single" w:sz="4" w:space="0" w:color="auto"/>
            </w:tcBorders>
            <w:hideMark/>
          </w:tcPr>
          <w:p w14:paraId="4176E22D" w14:textId="77777777" w:rsidR="00BC0CA0" w:rsidRDefault="00BC0CA0" w:rsidP="00BC0CA0">
            <w:pPr>
              <w:rPr>
                <w:b/>
                <w:iCs/>
                <w:color w:val="000000"/>
                <w:w w:val="107"/>
                <w:sz w:val="28"/>
                <w:szCs w:val="28"/>
                <w:lang w:val="en-US" w:eastAsia="en-US"/>
              </w:rPr>
            </w:pPr>
            <w:r>
              <w:rPr>
                <w:b/>
                <w:sz w:val="28"/>
                <w:szCs w:val="28"/>
                <w:lang w:val="en-US" w:eastAsia="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08CFBE67" w14:textId="7E75920B" w:rsidR="00BC0CA0" w:rsidRDefault="00BC0CA0" w:rsidP="00BC0CA0">
            <w:pPr>
              <w:rPr>
                <w:sz w:val="28"/>
                <w:szCs w:val="28"/>
                <w:lang w:val="en-US" w:eastAsia="en-US"/>
              </w:rPr>
            </w:pPr>
            <w:r w:rsidRPr="00363908">
              <w:rPr>
                <w:sz w:val="28"/>
                <w:szCs w:val="28"/>
              </w:rPr>
              <w:t>36</w:t>
            </w:r>
          </w:p>
        </w:tc>
      </w:tr>
      <w:tr w:rsidR="00BC0CA0" w14:paraId="1A81698A" w14:textId="77777777" w:rsidTr="00BC0CA0">
        <w:tc>
          <w:tcPr>
            <w:tcW w:w="3227" w:type="dxa"/>
            <w:vMerge w:val="restart"/>
            <w:tcBorders>
              <w:top w:val="single" w:sz="4" w:space="0" w:color="auto"/>
              <w:left w:val="single" w:sz="4" w:space="0" w:color="auto"/>
              <w:bottom w:val="single" w:sz="4" w:space="0" w:color="auto"/>
              <w:right w:val="single" w:sz="4" w:space="0" w:color="auto"/>
            </w:tcBorders>
            <w:hideMark/>
          </w:tcPr>
          <w:p w14:paraId="301A50BE" w14:textId="77777777" w:rsidR="00BC0CA0" w:rsidRDefault="00BC0CA0" w:rsidP="00BC0CA0">
            <w:pPr>
              <w:rPr>
                <w:b/>
                <w:iCs/>
                <w:color w:val="000000"/>
                <w:w w:val="107"/>
                <w:sz w:val="28"/>
                <w:szCs w:val="28"/>
                <w:lang w:val="en-US" w:eastAsia="en-US"/>
              </w:rPr>
            </w:pPr>
            <w:r>
              <w:rPr>
                <w:b/>
                <w:sz w:val="28"/>
                <w:szCs w:val="28"/>
                <w:lang w:val="en-US" w:eastAsia="en-US"/>
              </w:rPr>
              <w:t>Lectures</w:t>
            </w:r>
          </w:p>
          <w:p w14:paraId="7C984796" w14:textId="77777777" w:rsidR="00BC0CA0" w:rsidRDefault="00BC0CA0" w:rsidP="00BC0CA0">
            <w:pPr>
              <w:rPr>
                <w:rFonts w:eastAsiaTheme="minorEastAsia"/>
                <w:b/>
                <w:sz w:val="28"/>
                <w:szCs w:val="28"/>
                <w:lang w:val="en-US" w:eastAsia="en-US"/>
              </w:rPr>
            </w:pPr>
            <w:r>
              <w:rPr>
                <w:b/>
                <w:sz w:val="28"/>
                <w:szCs w:val="28"/>
                <w:lang w:val="en-US" w:eastAsia="en-US"/>
              </w:rPr>
              <w:t xml:space="preserve">Seminar classes </w:t>
            </w:r>
          </w:p>
          <w:p w14:paraId="78FF3907" w14:textId="77777777" w:rsidR="00BC0CA0" w:rsidRDefault="00BC0CA0" w:rsidP="00BC0CA0">
            <w:pPr>
              <w:rPr>
                <w:rFonts w:eastAsiaTheme="minorHAnsi"/>
                <w:b/>
                <w:sz w:val="28"/>
                <w:szCs w:val="28"/>
                <w:lang w:val="en-US" w:eastAsia="en-US"/>
              </w:rPr>
            </w:pPr>
            <w:r>
              <w:rPr>
                <w:b/>
                <w:sz w:val="28"/>
                <w:szCs w:val="28"/>
                <w:lang w:val="en-US" w:eastAsia="en-US"/>
              </w:rPr>
              <w:t>Practical classes</w:t>
            </w:r>
          </w:p>
          <w:p w14:paraId="723BC557" w14:textId="77777777" w:rsidR="00BC0CA0" w:rsidRDefault="00BC0CA0" w:rsidP="00BC0CA0">
            <w:pPr>
              <w:rPr>
                <w:b/>
                <w:iCs/>
                <w:color w:val="000000"/>
                <w:w w:val="107"/>
                <w:sz w:val="28"/>
                <w:szCs w:val="28"/>
                <w:lang w:val="en-US" w:eastAsia="en-US"/>
              </w:rPr>
            </w:pPr>
            <w:r>
              <w:rPr>
                <w:b/>
                <w:sz w:val="28"/>
                <w:szCs w:val="28"/>
                <w:lang w:val="en-US" w:eastAsia="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7A0E87EC" w14:textId="20C58A9E" w:rsidR="00BC0CA0" w:rsidRDefault="00BC0CA0" w:rsidP="00BC0CA0">
            <w:pPr>
              <w:rPr>
                <w:sz w:val="28"/>
                <w:szCs w:val="28"/>
                <w:lang w:val="en-US" w:eastAsia="en-US"/>
              </w:rPr>
            </w:pPr>
            <w:r w:rsidRPr="00363908">
              <w:rPr>
                <w:sz w:val="28"/>
                <w:szCs w:val="28"/>
              </w:rPr>
              <w:t>16</w:t>
            </w:r>
          </w:p>
        </w:tc>
      </w:tr>
      <w:tr w:rsidR="00BC0CA0" w14:paraId="3B28B3F3" w14:textId="77777777" w:rsidTr="00BC0CA0">
        <w:tc>
          <w:tcPr>
            <w:tcW w:w="0" w:type="auto"/>
            <w:vMerge/>
            <w:tcBorders>
              <w:top w:val="single" w:sz="4" w:space="0" w:color="auto"/>
              <w:left w:val="single" w:sz="4" w:space="0" w:color="auto"/>
              <w:bottom w:val="single" w:sz="4" w:space="0" w:color="auto"/>
              <w:right w:val="single" w:sz="4" w:space="0" w:color="auto"/>
            </w:tcBorders>
            <w:vAlign w:val="center"/>
            <w:hideMark/>
          </w:tcPr>
          <w:p w14:paraId="71BA8FE6" w14:textId="77777777" w:rsidR="00BC0CA0" w:rsidRDefault="00BC0CA0" w:rsidP="00BC0CA0">
            <w:pPr>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1D2F504F" w14:textId="6ACAE18E" w:rsidR="00BC0CA0" w:rsidRDefault="00BC0CA0" w:rsidP="00BC0CA0">
            <w:pPr>
              <w:rPr>
                <w:sz w:val="28"/>
                <w:szCs w:val="28"/>
                <w:lang w:val="en-US" w:eastAsia="en-US"/>
              </w:rPr>
            </w:pPr>
            <w:r w:rsidRPr="00363908">
              <w:rPr>
                <w:sz w:val="28"/>
                <w:szCs w:val="28"/>
              </w:rPr>
              <w:t>4</w:t>
            </w:r>
          </w:p>
        </w:tc>
      </w:tr>
      <w:tr w:rsidR="00BC0CA0" w14:paraId="540E2C3B" w14:textId="77777777" w:rsidTr="00BC0CA0">
        <w:tc>
          <w:tcPr>
            <w:tcW w:w="0" w:type="auto"/>
            <w:vMerge/>
            <w:tcBorders>
              <w:top w:val="single" w:sz="4" w:space="0" w:color="auto"/>
              <w:left w:val="single" w:sz="4" w:space="0" w:color="auto"/>
              <w:bottom w:val="single" w:sz="4" w:space="0" w:color="auto"/>
              <w:right w:val="single" w:sz="4" w:space="0" w:color="auto"/>
            </w:tcBorders>
            <w:vAlign w:val="center"/>
            <w:hideMark/>
          </w:tcPr>
          <w:p w14:paraId="238C5589" w14:textId="77777777" w:rsidR="00BC0CA0" w:rsidRDefault="00BC0CA0" w:rsidP="00BC0CA0">
            <w:pPr>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59BA1D98" w14:textId="0B1DE754" w:rsidR="00BC0CA0" w:rsidRDefault="00BC0CA0" w:rsidP="00BC0CA0">
            <w:pPr>
              <w:rPr>
                <w:sz w:val="28"/>
                <w:szCs w:val="28"/>
                <w:lang w:eastAsia="en-US"/>
              </w:rPr>
            </w:pPr>
            <w:r w:rsidRPr="00363908">
              <w:rPr>
                <w:sz w:val="28"/>
                <w:szCs w:val="28"/>
              </w:rPr>
              <w:t>16</w:t>
            </w:r>
          </w:p>
        </w:tc>
      </w:tr>
      <w:tr w:rsidR="00BC0CA0" w14:paraId="4951DBC6" w14:textId="77777777" w:rsidTr="00BC0CA0">
        <w:tc>
          <w:tcPr>
            <w:tcW w:w="0" w:type="auto"/>
            <w:vMerge/>
            <w:tcBorders>
              <w:top w:val="single" w:sz="4" w:space="0" w:color="auto"/>
              <w:left w:val="single" w:sz="4" w:space="0" w:color="auto"/>
              <w:bottom w:val="single" w:sz="4" w:space="0" w:color="auto"/>
              <w:right w:val="single" w:sz="4" w:space="0" w:color="auto"/>
            </w:tcBorders>
            <w:vAlign w:val="center"/>
            <w:hideMark/>
          </w:tcPr>
          <w:p w14:paraId="3EC3AF5F" w14:textId="77777777" w:rsidR="00BC0CA0" w:rsidRDefault="00BC0CA0" w:rsidP="00BC0CA0">
            <w:pPr>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14:paraId="742BA47A" w14:textId="58DF413B" w:rsidR="00BC0CA0" w:rsidRDefault="00BC0CA0" w:rsidP="00BC0CA0">
            <w:pPr>
              <w:rPr>
                <w:sz w:val="28"/>
                <w:szCs w:val="28"/>
                <w:lang w:eastAsia="en-US"/>
              </w:rPr>
            </w:pPr>
            <w:r w:rsidRPr="00363908">
              <w:rPr>
                <w:sz w:val="28"/>
                <w:szCs w:val="28"/>
              </w:rPr>
              <w:t>-</w:t>
            </w:r>
          </w:p>
        </w:tc>
      </w:tr>
      <w:tr w:rsidR="00BC0CA0" w14:paraId="10CC8215" w14:textId="77777777" w:rsidTr="00BC0CA0">
        <w:tc>
          <w:tcPr>
            <w:tcW w:w="3227" w:type="dxa"/>
            <w:tcBorders>
              <w:top w:val="single" w:sz="4" w:space="0" w:color="auto"/>
              <w:left w:val="single" w:sz="4" w:space="0" w:color="auto"/>
              <w:bottom w:val="single" w:sz="4" w:space="0" w:color="auto"/>
              <w:right w:val="single" w:sz="4" w:space="0" w:color="auto"/>
            </w:tcBorders>
            <w:hideMark/>
          </w:tcPr>
          <w:p w14:paraId="646913B8" w14:textId="77777777" w:rsidR="00BC0CA0" w:rsidRDefault="00BC0CA0" w:rsidP="00BC0CA0">
            <w:pPr>
              <w:rPr>
                <w:b/>
                <w:iCs/>
                <w:color w:val="000000"/>
                <w:w w:val="107"/>
                <w:sz w:val="28"/>
                <w:szCs w:val="28"/>
                <w:lang w:val="en-US" w:eastAsia="en-US"/>
              </w:rPr>
            </w:pPr>
            <w:r>
              <w:rPr>
                <w:b/>
                <w:sz w:val="28"/>
                <w:szCs w:val="28"/>
                <w:lang w:val="en-US" w:eastAsia="en-US"/>
              </w:rPr>
              <w:t>Form of the current assessment (</w:t>
            </w:r>
            <w:r>
              <w:rPr>
                <w:b/>
                <w:i/>
                <w:sz w:val="28"/>
                <w:szCs w:val="28"/>
                <w:lang w:val="en-US" w:eastAsia="en-US"/>
              </w:rPr>
              <w:t>credit/ graded credit /exam</w:t>
            </w:r>
            <w:r>
              <w:rPr>
                <w:b/>
                <w:sz w:val="28"/>
                <w:szCs w:val="28"/>
                <w:lang w:val="en-US" w:eastAsia="en-US"/>
              </w:rPr>
              <w:t>)</w:t>
            </w:r>
          </w:p>
        </w:tc>
        <w:tc>
          <w:tcPr>
            <w:tcW w:w="6343" w:type="dxa"/>
            <w:tcBorders>
              <w:top w:val="single" w:sz="4" w:space="0" w:color="auto"/>
              <w:left w:val="single" w:sz="4" w:space="0" w:color="auto"/>
              <w:bottom w:val="single" w:sz="4" w:space="0" w:color="auto"/>
              <w:right w:val="single" w:sz="4" w:space="0" w:color="auto"/>
            </w:tcBorders>
            <w:hideMark/>
          </w:tcPr>
          <w:p w14:paraId="2E265D0D" w14:textId="474899C7" w:rsidR="00BC0CA0" w:rsidRDefault="00BC0CA0" w:rsidP="00BC0CA0">
            <w:pPr>
              <w:rPr>
                <w:sz w:val="28"/>
                <w:szCs w:val="28"/>
                <w:lang w:val="en-US" w:eastAsia="en-US"/>
              </w:rPr>
            </w:pPr>
            <w:r>
              <w:rPr>
                <w:sz w:val="28"/>
                <w:szCs w:val="28"/>
                <w:lang w:val="en-US" w:eastAsia="en-US"/>
              </w:rPr>
              <w:t>credit</w:t>
            </w:r>
          </w:p>
        </w:tc>
      </w:tr>
      <w:tr w:rsidR="00BC0CA0" w14:paraId="2B3332B2" w14:textId="77777777" w:rsidTr="00BC0CA0">
        <w:tc>
          <w:tcPr>
            <w:tcW w:w="3227" w:type="dxa"/>
            <w:tcBorders>
              <w:top w:val="single" w:sz="4" w:space="0" w:color="auto"/>
              <w:left w:val="single" w:sz="4" w:space="0" w:color="auto"/>
              <w:bottom w:val="single" w:sz="4" w:space="0" w:color="auto"/>
              <w:right w:val="single" w:sz="4" w:space="0" w:color="auto"/>
            </w:tcBorders>
            <w:hideMark/>
          </w:tcPr>
          <w:p w14:paraId="10A7289D" w14:textId="77777777" w:rsidR="00BC0CA0" w:rsidRDefault="00BC0CA0" w:rsidP="00BC0CA0">
            <w:pPr>
              <w:rPr>
                <w:b/>
                <w:iCs/>
                <w:color w:val="000000"/>
                <w:w w:val="107"/>
                <w:sz w:val="28"/>
                <w:szCs w:val="28"/>
                <w:lang w:val="en-US" w:eastAsia="en-US"/>
              </w:rPr>
            </w:pPr>
            <w:r>
              <w:rPr>
                <w:b/>
                <w:sz w:val="28"/>
                <w:szCs w:val="28"/>
                <w:lang w:val="en-US" w:eastAsia="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77CDBF5C" w14:textId="77777777" w:rsidR="00BC0CA0" w:rsidRDefault="00BC0CA0" w:rsidP="00BC0CA0">
            <w:pPr>
              <w:rPr>
                <w:sz w:val="28"/>
                <w:szCs w:val="28"/>
                <w:lang w:val="en-US" w:eastAsia="en-US"/>
              </w:rPr>
            </w:pPr>
            <w:r>
              <w:rPr>
                <w:sz w:val="28"/>
                <w:szCs w:val="28"/>
                <w:lang w:val="en-US" w:eastAsia="en-US"/>
              </w:rPr>
              <w:t>3</w:t>
            </w:r>
          </w:p>
        </w:tc>
      </w:tr>
      <w:tr w:rsidR="00BC0CA0" w:rsidRPr="00DC281E" w14:paraId="78F44235" w14:textId="77777777" w:rsidTr="00BC0CA0">
        <w:tc>
          <w:tcPr>
            <w:tcW w:w="3227" w:type="dxa"/>
            <w:tcBorders>
              <w:top w:val="single" w:sz="4" w:space="0" w:color="auto"/>
              <w:left w:val="single" w:sz="4" w:space="0" w:color="auto"/>
              <w:bottom w:val="single" w:sz="4" w:space="0" w:color="auto"/>
              <w:right w:val="single" w:sz="4" w:space="0" w:color="auto"/>
            </w:tcBorders>
            <w:hideMark/>
          </w:tcPr>
          <w:p w14:paraId="662C9D52" w14:textId="77777777" w:rsidR="00BC0CA0" w:rsidRDefault="00BC0CA0" w:rsidP="00BC0CA0">
            <w:pPr>
              <w:rPr>
                <w:b/>
                <w:iCs/>
                <w:color w:val="000000"/>
                <w:w w:val="107"/>
                <w:sz w:val="28"/>
                <w:szCs w:val="28"/>
                <w:lang w:val="en-US" w:eastAsia="en-US"/>
              </w:rPr>
            </w:pPr>
            <w:r>
              <w:rPr>
                <w:b/>
                <w:sz w:val="28"/>
                <w:szCs w:val="28"/>
                <w:lang w:val="en-US" w:eastAsia="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7C0F7B25" w14:textId="11DF00D4" w:rsidR="00BC0CA0" w:rsidRDefault="00BC0CA0" w:rsidP="00BC0CA0">
            <w:pPr>
              <w:ind w:right="-2"/>
              <w:jc w:val="both"/>
              <w:rPr>
                <w:sz w:val="28"/>
                <w:szCs w:val="28"/>
                <w:lang w:val="en-US" w:eastAsia="en-US"/>
              </w:rPr>
            </w:pPr>
            <w:r w:rsidRPr="00BC0CA0">
              <w:rPr>
                <w:sz w:val="28"/>
                <w:szCs w:val="28"/>
                <w:lang w:val="en-US" w:eastAsia="en-US"/>
              </w:rPr>
              <w:t>Use various tools in psychological practice.</w:t>
            </w:r>
          </w:p>
        </w:tc>
      </w:tr>
      <w:tr w:rsidR="00BC0CA0" w:rsidRPr="00DC281E" w14:paraId="07522184" w14:textId="77777777" w:rsidTr="00BC0CA0">
        <w:tc>
          <w:tcPr>
            <w:tcW w:w="9570" w:type="dxa"/>
            <w:gridSpan w:val="2"/>
            <w:tcBorders>
              <w:top w:val="single" w:sz="4" w:space="0" w:color="auto"/>
              <w:left w:val="single" w:sz="4" w:space="0" w:color="auto"/>
              <w:bottom w:val="single" w:sz="4" w:space="0" w:color="auto"/>
              <w:right w:val="single" w:sz="4" w:space="0" w:color="auto"/>
            </w:tcBorders>
            <w:hideMark/>
          </w:tcPr>
          <w:p w14:paraId="4D9CF08D" w14:textId="77777777" w:rsidR="00BC0CA0" w:rsidRDefault="00BC0CA0" w:rsidP="00BC0CA0">
            <w:pPr>
              <w:jc w:val="center"/>
              <w:rPr>
                <w:b/>
                <w:iCs/>
                <w:w w:val="107"/>
                <w:sz w:val="28"/>
                <w:szCs w:val="28"/>
                <w:lang w:val="en-US" w:eastAsia="en-US"/>
              </w:rPr>
            </w:pPr>
            <w:r>
              <w:rPr>
                <w:b/>
                <w:sz w:val="28"/>
                <w:szCs w:val="28"/>
                <w:lang w:val="en-US" w:eastAsia="en-US"/>
              </w:rPr>
              <w:t>Summary of the academic discipline:</w:t>
            </w:r>
          </w:p>
          <w:p w14:paraId="4E2BF490" w14:textId="21C95CF0" w:rsidR="00BC0CA0" w:rsidRDefault="00BC0CA0" w:rsidP="00BC0CA0">
            <w:pPr>
              <w:autoSpaceDE w:val="0"/>
              <w:autoSpaceDN w:val="0"/>
              <w:adjustRightInd w:val="0"/>
              <w:ind w:firstLine="709"/>
              <w:jc w:val="both"/>
              <w:rPr>
                <w:sz w:val="28"/>
                <w:szCs w:val="28"/>
                <w:lang w:val="en-US" w:eastAsia="en-US"/>
              </w:rPr>
            </w:pPr>
            <w:r w:rsidRPr="00BC0CA0">
              <w:rPr>
                <w:sz w:val="28"/>
                <w:szCs w:val="28"/>
                <w:lang w:val="en-US" w:eastAsia="en-US"/>
              </w:rPr>
              <w:t>The discipline "Qualitative and Quantitative Research Methods in Psychology" is a discipline of the module "Methodological and Methodological Foundations of Psychological Science" of the state component. The discipline is an important link in the general professional training of a psychologist, a component of the culture of conducting psychological research. Knowledge of the main provisions of this discipline allows the researcher to study and analyze psychological phenomena of interest to him, describe patterns in a generalized form and compare them quantitatively, increase the evidence of the conclusions of empirical studies, accompanying them with the results of statistical analysis. The purpose of studying the discipline is to form in master's students a system of knowledge about the use of qualitative and quantitative methods in the study of psychological patterns, as well as skills and abilities in analyzing, processing and generalizing the results of fundamental and applied psychological research.</w:t>
            </w:r>
          </w:p>
        </w:tc>
      </w:tr>
    </w:tbl>
    <w:p w14:paraId="74DC7953" w14:textId="77777777" w:rsidR="00BC0CA0" w:rsidRDefault="00BC0CA0" w:rsidP="00BC0CA0">
      <w:pPr>
        <w:rPr>
          <w:b/>
          <w:sz w:val="28"/>
          <w:szCs w:val="28"/>
          <w:lang w:val="en-US" w:eastAsia="en-US"/>
        </w:rPr>
      </w:pPr>
    </w:p>
    <w:p w14:paraId="7F326A6A" w14:textId="77777777" w:rsidR="009D7F94" w:rsidRPr="00BC0CA0" w:rsidRDefault="009D7F94" w:rsidP="00BC0CA0">
      <w:pPr>
        <w:rPr>
          <w:sz w:val="28"/>
          <w:szCs w:val="28"/>
          <w:lang w:val="en-US"/>
        </w:rPr>
      </w:pPr>
    </w:p>
    <w:sectPr w:rsidR="009D7F94" w:rsidRPr="00BC0CA0" w:rsidSect="0095075B">
      <w:pgSz w:w="11906" w:h="16838"/>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CEA41" w14:textId="77777777" w:rsidR="000A2F95" w:rsidRDefault="000A2F95" w:rsidP="009D7F94">
      <w:r>
        <w:separator/>
      </w:r>
    </w:p>
  </w:endnote>
  <w:endnote w:type="continuationSeparator" w:id="0">
    <w:p w14:paraId="3212317A" w14:textId="77777777" w:rsidR="000A2F95" w:rsidRDefault="000A2F95" w:rsidP="009D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55702" w14:textId="77777777" w:rsidR="000A2F95" w:rsidRDefault="000A2F95" w:rsidP="009D7F94">
      <w:r>
        <w:separator/>
      </w:r>
    </w:p>
  </w:footnote>
  <w:footnote w:type="continuationSeparator" w:id="0">
    <w:p w14:paraId="72D23E8E" w14:textId="77777777" w:rsidR="000A2F95" w:rsidRDefault="000A2F95" w:rsidP="009D7F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11B9"/>
    <w:multiLevelType w:val="hybridMultilevel"/>
    <w:tmpl w:val="3E5478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6C4064"/>
    <w:multiLevelType w:val="hybridMultilevel"/>
    <w:tmpl w:val="8FB4981E"/>
    <w:lvl w:ilvl="0" w:tplc="9E6077E2">
      <w:start w:val="1"/>
      <w:numFmt w:val="decimal"/>
      <w:lvlText w:val="%1."/>
      <w:lvlJc w:val="left"/>
      <w:pPr>
        <w:ind w:left="1840"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885B69"/>
    <w:multiLevelType w:val="hybridMultilevel"/>
    <w:tmpl w:val="17708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9E1444"/>
    <w:multiLevelType w:val="hybridMultilevel"/>
    <w:tmpl w:val="702E0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C82024"/>
    <w:multiLevelType w:val="hybridMultilevel"/>
    <w:tmpl w:val="6D0622A2"/>
    <w:lvl w:ilvl="0" w:tplc="0419000B">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nsid w:val="36BA310E"/>
    <w:multiLevelType w:val="hybridMultilevel"/>
    <w:tmpl w:val="3D868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B63A0A"/>
    <w:multiLevelType w:val="hybridMultilevel"/>
    <w:tmpl w:val="5C2C8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292BBD"/>
    <w:multiLevelType w:val="hybridMultilevel"/>
    <w:tmpl w:val="6DCCBE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DA3215E"/>
    <w:multiLevelType w:val="multilevel"/>
    <w:tmpl w:val="B454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646D3E"/>
    <w:multiLevelType w:val="hybridMultilevel"/>
    <w:tmpl w:val="699A9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EF4E7C"/>
    <w:multiLevelType w:val="hybridMultilevel"/>
    <w:tmpl w:val="6B0ACE00"/>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2"/>
  </w:num>
  <w:num w:numId="7">
    <w:abstractNumId w:val="3"/>
  </w:num>
  <w:num w:numId="8">
    <w:abstractNumId w:val="0"/>
  </w:num>
  <w:num w:numId="9">
    <w:abstractNumId w:val="5"/>
  </w:num>
  <w:num w:numId="10">
    <w:abstractNumId w:val="10"/>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C0"/>
    <w:rsid w:val="000A2F95"/>
    <w:rsid w:val="000D1757"/>
    <w:rsid w:val="000E2AA0"/>
    <w:rsid w:val="0015496F"/>
    <w:rsid w:val="00355AD1"/>
    <w:rsid w:val="00363908"/>
    <w:rsid w:val="004C06F3"/>
    <w:rsid w:val="00574432"/>
    <w:rsid w:val="00581D35"/>
    <w:rsid w:val="006E43C0"/>
    <w:rsid w:val="00716B80"/>
    <w:rsid w:val="00910D69"/>
    <w:rsid w:val="0095075B"/>
    <w:rsid w:val="009B3C5F"/>
    <w:rsid w:val="009D5B5E"/>
    <w:rsid w:val="009D7F94"/>
    <w:rsid w:val="00AE27EA"/>
    <w:rsid w:val="00BC0CA0"/>
    <w:rsid w:val="00D71534"/>
    <w:rsid w:val="00DC281E"/>
    <w:rsid w:val="00DD1084"/>
    <w:rsid w:val="00E83049"/>
    <w:rsid w:val="00EB1BD2"/>
    <w:rsid w:val="00EC4F9E"/>
    <w:rsid w:val="00F2795D"/>
    <w:rsid w:val="00FA7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paragraph" w:styleId="a6">
    <w:name w:val="footnote text"/>
    <w:basedOn w:val="a"/>
    <w:link w:val="a7"/>
    <w:uiPriority w:val="99"/>
    <w:semiHidden/>
    <w:unhideWhenUsed/>
    <w:rsid w:val="009D7F94"/>
    <w:rPr>
      <w:lang w:eastAsia="en-US"/>
    </w:rPr>
  </w:style>
  <w:style w:type="character" w:customStyle="1" w:styleId="a7">
    <w:name w:val="Текст сноски Знак"/>
    <w:basedOn w:val="a0"/>
    <w:link w:val="a6"/>
    <w:uiPriority w:val="99"/>
    <w:semiHidden/>
    <w:rsid w:val="009D7F94"/>
    <w:rPr>
      <w:rFonts w:ascii="Times New Roman" w:eastAsia="Times New Roman" w:hAnsi="Times New Roman" w:cs="Times New Roman"/>
      <w:sz w:val="20"/>
      <w:szCs w:val="20"/>
    </w:rPr>
  </w:style>
  <w:style w:type="paragraph" w:styleId="a8">
    <w:name w:val="List Paragraph"/>
    <w:basedOn w:val="a"/>
    <w:uiPriority w:val="34"/>
    <w:qFormat/>
    <w:rsid w:val="009D7F94"/>
    <w:pPr>
      <w:ind w:left="720"/>
      <w:contextualSpacing/>
    </w:pPr>
  </w:style>
  <w:style w:type="character" w:styleId="a9">
    <w:name w:val="Strong"/>
    <w:basedOn w:val="a0"/>
    <w:uiPriority w:val="22"/>
    <w:qFormat/>
    <w:rsid w:val="00BC0C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paragraph" w:styleId="a6">
    <w:name w:val="footnote text"/>
    <w:basedOn w:val="a"/>
    <w:link w:val="a7"/>
    <w:uiPriority w:val="99"/>
    <w:semiHidden/>
    <w:unhideWhenUsed/>
    <w:rsid w:val="009D7F94"/>
    <w:rPr>
      <w:lang w:eastAsia="en-US"/>
    </w:rPr>
  </w:style>
  <w:style w:type="character" w:customStyle="1" w:styleId="a7">
    <w:name w:val="Текст сноски Знак"/>
    <w:basedOn w:val="a0"/>
    <w:link w:val="a6"/>
    <w:uiPriority w:val="99"/>
    <w:semiHidden/>
    <w:rsid w:val="009D7F94"/>
    <w:rPr>
      <w:rFonts w:ascii="Times New Roman" w:eastAsia="Times New Roman" w:hAnsi="Times New Roman" w:cs="Times New Roman"/>
      <w:sz w:val="20"/>
      <w:szCs w:val="20"/>
    </w:rPr>
  </w:style>
  <w:style w:type="paragraph" w:styleId="a8">
    <w:name w:val="List Paragraph"/>
    <w:basedOn w:val="a"/>
    <w:uiPriority w:val="34"/>
    <w:qFormat/>
    <w:rsid w:val="009D7F94"/>
    <w:pPr>
      <w:ind w:left="720"/>
      <w:contextualSpacing/>
    </w:pPr>
  </w:style>
  <w:style w:type="character" w:styleId="a9">
    <w:name w:val="Strong"/>
    <w:basedOn w:val="a0"/>
    <w:uiPriority w:val="22"/>
    <w:qFormat/>
    <w:rsid w:val="00BC0C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70578">
      <w:bodyDiv w:val="1"/>
      <w:marLeft w:val="0"/>
      <w:marRight w:val="0"/>
      <w:marTop w:val="0"/>
      <w:marBottom w:val="0"/>
      <w:divBdr>
        <w:top w:val="none" w:sz="0" w:space="0" w:color="auto"/>
        <w:left w:val="none" w:sz="0" w:space="0" w:color="auto"/>
        <w:bottom w:val="none" w:sz="0" w:space="0" w:color="auto"/>
        <w:right w:val="none" w:sz="0" w:space="0" w:color="auto"/>
      </w:divBdr>
    </w:div>
    <w:div w:id="61128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2025-05-27T18:18:00Z</dcterms:created>
  <dcterms:modified xsi:type="dcterms:W3CDTF">2025-05-27T18:18:00Z</dcterms:modified>
</cp:coreProperties>
</file>