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33" w:rsidRPr="00C14A33" w:rsidRDefault="00C14A33" w:rsidP="00C14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4A33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C14A33" w:rsidRPr="00C14A33" w:rsidRDefault="00C14A33" w:rsidP="00C14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4A33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0370C7" w:rsidRPr="005135A9">
        <w:rPr>
          <w:rFonts w:ascii="Times New Roman" w:hAnsi="Times New Roman" w:cs="Times New Roman"/>
          <w:b/>
          <w:sz w:val="28"/>
          <w:szCs w:val="28"/>
          <w:lang w:val="en-US"/>
        </w:rPr>
        <w:t>Contemporary problems of national history</w:t>
      </w:r>
      <w:bookmarkEnd w:id="0"/>
      <w:r w:rsidRPr="00C14A3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C14A33" w:rsidRPr="00C14A33" w:rsidRDefault="00C14A33" w:rsidP="00C14A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C14A33" w:rsidRPr="00C14A33" w:rsidTr="00C14A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C14A33" w:rsidRDefault="00C14A33" w:rsidP="00C14A3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4A33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C14A33" w:rsidRDefault="00C14A33" w:rsidP="00C14A3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4A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C14A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C14A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C14A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C14A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222</w:t>
            </w:r>
            <w:r w:rsidRPr="00C14A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C14A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C14A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History</w:t>
            </w:r>
          </w:p>
        </w:tc>
      </w:tr>
      <w:tr w:rsidR="00C14A33" w:rsidRPr="00C14A33" w:rsidTr="00C14A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C14A33" w:rsidRDefault="00C14A33" w:rsidP="00C14A3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4A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196439" w:rsidRDefault="00C14A33" w:rsidP="00D94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4A33" w:rsidRPr="00C14A33" w:rsidTr="00C14A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C14A33" w:rsidRDefault="00C14A33" w:rsidP="00C14A3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4A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196439" w:rsidRDefault="00C14A33" w:rsidP="00D94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4A33" w:rsidRPr="00C14A33" w:rsidTr="00C14A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C14A33" w:rsidRDefault="00C14A33" w:rsidP="00C14A3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4A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196439" w:rsidRDefault="00C14A33" w:rsidP="00D94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14A33" w:rsidRPr="00C14A33" w:rsidTr="00C14A3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C14A33" w:rsidRDefault="00C14A33" w:rsidP="00C14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4A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C14A33" w:rsidRPr="00C14A33" w:rsidRDefault="00C14A33" w:rsidP="00C14A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4A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C14A33" w:rsidRPr="00C14A33" w:rsidRDefault="00C14A33" w:rsidP="00C14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C14A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C14A33" w:rsidRPr="00C14A33" w:rsidRDefault="00C14A33" w:rsidP="00C14A3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4A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196439" w:rsidRDefault="00C14A33" w:rsidP="00D94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14A33" w:rsidRPr="00C14A33" w:rsidTr="00C14A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33" w:rsidRPr="00C14A33" w:rsidRDefault="00C14A33" w:rsidP="00C14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196439" w:rsidRDefault="00C14A33" w:rsidP="00D94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14A33" w:rsidRPr="00C14A33" w:rsidTr="00C14A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33" w:rsidRPr="00C14A33" w:rsidRDefault="00C14A33" w:rsidP="00C14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196439" w:rsidRDefault="00C14A33" w:rsidP="00D94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4A33" w:rsidRPr="00C14A33" w:rsidTr="00C14A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A33" w:rsidRPr="00C14A33" w:rsidRDefault="00C14A33" w:rsidP="00C14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196439" w:rsidRDefault="00C14A33" w:rsidP="00D94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4A33" w:rsidRPr="00C14A33" w:rsidTr="00C14A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C14A33" w:rsidRDefault="00C14A33" w:rsidP="00C14A3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4A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C14A3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C14A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C14A33" w:rsidRDefault="00C14A33" w:rsidP="00D94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C14A33" w:rsidRPr="00C14A33" w:rsidTr="00C14A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C14A33" w:rsidRDefault="00C14A33" w:rsidP="00C14A3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4A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C14A33" w:rsidRDefault="00C14A33" w:rsidP="00C14A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14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14A33" w:rsidRPr="005135A9" w:rsidTr="00C14A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C14A33" w:rsidRDefault="00C14A33" w:rsidP="00C14A3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4A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C14A33" w:rsidRDefault="00C14A33" w:rsidP="00C14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14A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To analyze key political and economic processes of the studied countries and regions in historical retrospect; to systematize and classify social and ethnocultural processes, to explain their influence on the historical development of society; to analyze the process of formation of Belarusian statehood, the formation and strengthening of the sovereignty of the Republic of Belarus.</w:t>
            </w:r>
          </w:p>
        </w:tc>
      </w:tr>
      <w:tr w:rsidR="00C14A33" w:rsidRPr="005135A9" w:rsidTr="00C14A3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C14A33" w:rsidRDefault="00C14A33" w:rsidP="00C1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4A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C14A33" w:rsidRPr="00C14A33" w:rsidRDefault="00C14A33" w:rsidP="00C14A33">
            <w:pPr>
              <w:spacing w:after="0" w:line="240" w:lineRule="auto"/>
              <w:ind w:firstLine="714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0370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state and development features of Belarusian historical science in the post-Soviet period: tasks, current issues. </w:t>
            </w:r>
            <w:proofErr w:type="spellStart"/>
            <w:r w:rsidRPr="000370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Ethnonational</w:t>
            </w:r>
            <w:proofErr w:type="spellEnd"/>
            <w:r w:rsidRPr="000370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issues of national history in the research of Belarusian scientists: scientific conclusions, achievements. Modern scientific approaches to the study of Belarusian statehood. The emergence of the Belarusian national movement: problems being developed, controversial aspects.</w:t>
            </w:r>
          </w:p>
        </w:tc>
      </w:tr>
    </w:tbl>
    <w:p w:rsidR="00C14A33" w:rsidRPr="00C14A33" w:rsidRDefault="00C14A33" w:rsidP="00C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C14A33" w:rsidRPr="00C14A33" w:rsidSect="00E2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C1"/>
    <w:rsid w:val="000370C7"/>
    <w:rsid w:val="00067425"/>
    <w:rsid w:val="005135A9"/>
    <w:rsid w:val="00C022C6"/>
    <w:rsid w:val="00C14A33"/>
    <w:rsid w:val="00E214F1"/>
    <w:rsid w:val="00E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14A33"/>
    <w:rPr>
      <w:b/>
      <w:bCs/>
    </w:rPr>
  </w:style>
  <w:style w:type="character" w:customStyle="1" w:styleId="rynqvb">
    <w:name w:val="rynqvb"/>
    <w:basedOn w:val="a0"/>
    <w:rsid w:val="00C14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14A33"/>
    <w:rPr>
      <w:b/>
      <w:bCs/>
    </w:rPr>
  </w:style>
  <w:style w:type="character" w:customStyle="1" w:styleId="rynqvb">
    <w:name w:val="rynqvb"/>
    <w:basedOn w:val="a0"/>
    <w:rsid w:val="00C1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2025-07-24T08:36:00Z</dcterms:created>
  <dcterms:modified xsi:type="dcterms:W3CDTF">2025-07-24T08:36:00Z</dcterms:modified>
</cp:coreProperties>
</file>