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B5C5A" w14:textId="77777777" w:rsidR="00B37247" w:rsidRDefault="00B37247" w:rsidP="00B37247">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14:paraId="5F32B126" w14:textId="64C4E9B7" w:rsidR="00B37247" w:rsidRDefault="00B37247" w:rsidP="00B37247">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sidRPr="00B37247">
        <w:rPr>
          <w:rFonts w:ascii="Times New Roman" w:hAnsi="Times New Roman" w:cs="Times New Roman"/>
          <w:b/>
          <w:sz w:val="28"/>
          <w:szCs w:val="28"/>
          <w:lang w:val="en-US"/>
        </w:rPr>
        <w:t>Innovative approaches and technologies in the educational process</w:t>
      </w:r>
      <w:bookmarkEnd w:id="0"/>
      <w:r>
        <w:rPr>
          <w:rFonts w:ascii="Times New Roman" w:hAnsi="Times New Roman" w:cs="Times New Roman"/>
          <w:b/>
          <w:sz w:val="28"/>
          <w:szCs w:val="28"/>
          <w:lang w:val="en-US"/>
        </w:rPr>
        <w:t>”</w:t>
      </w:r>
    </w:p>
    <w:p w14:paraId="36C2F172" w14:textId="77777777" w:rsidR="00B37247" w:rsidRDefault="00B37247" w:rsidP="00B37247">
      <w:pPr>
        <w:spacing w:after="0" w:line="240" w:lineRule="auto"/>
        <w:jc w:val="center"/>
        <w:rPr>
          <w:rFonts w:ascii="Times New Roman" w:hAnsi="Times New Roman" w:cs="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B37247" w:rsidRPr="00B37247" w14:paraId="30E711F1" w14:textId="77777777" w:rsidTr="00B37247">
        <w:tc>
          <w:tcPr>
            <w:tcW w:w="3227" w:type="dxa"/>
            <w:tcBorders>
              <w:top w:val="single" w:sz="4" w:space="0" w:color="auto"/>
              <w:left w:val="single" w:sz="4" w:space="0" w:color="auto"/>
              <w:bottom w:val="single" w:sz="4" w:space="0" w:color="auto"/>
              <w:right w:val="single" w:sz="4" w:space="0" w:color="auto"/>
            </w:tcBorders>
            <w:hideMark/>
          </w:tcPr>
          <w:p w14:paraId="6FB578CE" w14:textId="77777777" w:rsidR="00B37247" w:rsidRPr="00B37247" w:rsidRDefault="00B37247">
            <w:pPr>
              <w:spacing w:after="0" w:line="240" w:lineRule="auto"/>
              <w:rPr>
                <w:rFonts w:ascii="Times New Roman" w:eastAsia="Times New Roman" w:hAnsi="Times New Roman" w:cs="Times New Roman"/>
                <w:b/>
                <w:iCs/>
                <w:color w:val="000000"/>
                <w:w w:val="107"/>
                <w:sz w:val="28"/>
                <w:szCs w:val="28"/>
                <w:lang w:val="en-US"/>
              </w:rPr>
            </w:pPr>
            <w:r w:rsidRPr="00B37247">
              <w:rPr>
                <w:rStyle w:val="a5"/>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14:paraId="1FE8613D" w14:textId="77777777" w:rsidR="00B37247" w:rsidRPr="00B37247" w:rsidRDefault="00B37247">
            <w:pPr>
              <w:spacing w:after="0" w:line="240" w:lineRule="auto"/>
              <w:rPr>
                <w:rFonts w:ascii="Times New Roman" w:eastAsia="Times New Roman" w:hAnsi="Times New Roman" w:cs="Times New Roman"/>
                <w:sz w:val="28"/>
                <w:szCs w:val="28"/>
                <w:lang w:val="en-US"/>
              </w:rPr>
            </w:pPr>
            <w:r w:rsidRPr="00B37247">
              <w:rPr>
                <w:rFonts w:ascii="Times New Roman" w:hAnsi="Times New Roman" w:cs="Times New Roman"/>
                <w:bCs/>
                <w:color w:val="000000"/>
                <w:sz w:val="28"/>
                <w:szCs w:val="28"/>
              </w:rPr>
              <w:t>7-06-0113-0</w:t>
            </w:r>
            <w:r w:rsidRPr="00B37247">
              <w:rPr>
                <w:rFonts w:ascii="Times New Roman" w:hAnsi="Times New Roman" w:cs="Times New Roman"/>
                <w:bCs/>
                <w:color w:val="000000"/>
                <w:sz w:val="28"/>
                <w:szCs w:val="28"/>
                <w:lang w:val="en-US"/>
              </w:rPr>
              <w:t>6 Artistic and Aesthetic Education</w:t>
            </w:r>
          </w:p>
        </w:tc>
      </w:tr>
      <w:tr w:rsidR="00B37247" w14:paraId="026DB37D" w14:textId="77777777" w:rsidTr="00B37247">
        <w:tc>
          <w:tcPr>
            <w:tcW w:w="3227" w:type="dxa"/>
            <w:tcBorders>
              <w:top w:val="single" w:sz="4" w:space="0" w:color="auto"/>
              <w:left w:val="single" w:sz="4" w:space="0" w:color="auto"/>
              <w:bottom w:val="single" w:sz="4" w:space="0" w:color="auto"/>
              <w:right w:val="single" w:sz="4" w:space="0" w:color="auto"/>
            </w:tcBorders>
            <w:hideMark/>
          </w:tcPr>
          <w:p w14:paraId="2BA8078B" w14:textId="77777777" w:rsidR="00B37247" w:rsidRDefault="00B37247">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14:paraId="683633CA" w14:textId="2F35703A" w:rsidR="00B37247" w:rsidRDefault="00B37247">
            <w:pPr>
              <w:spacing w:after="0" w:line="240" w:lineRule="auto"/>
              <w:rPr>
                <w:rFonts w:ascii="Times New Roman" w:hAnsi="Times New Roman" w:cs="Times New Roman"/>
                <w:sz w:val="28"/>
                <w:szCs w:val="28"/>
              </w:rPr>
            </w:pPr>
            <w:r w:rsidRPr="00B83ADF">
              <w:rPr>
                <w:rFonts w:ascii="Times New Roman" w:hAnsi="Times New Roman" w:cs="Times New Roman"/>
                <w:sz w:val="28"/>
                <w:szCs w:val="28"/>
              </w:rPr>
              <w:t>1</w:t>
            </w:r>
          </w:p>
        </w:tc>
      </w:tr>
      <w:tr w:rsidR="00B37247" w14:paraId="00EC8D9C" w14:textId="77777777" w:rsidTr="00B37247">
        <w:tc>
          <w:tcPr>
            <w:tcW w:w="3227" w:type="dxa"/>
            <w:tcBorders>
              <w:top w:val="single" w:sz="4" w:space="0" w:color="auto"/>
              <w:left w:val="single" w:sz="4" w:space="0" w:color="auto"/>
              <w:bottom w:val="single" w:sz="4" w:space="0" w:color="auto"/>
              <w:right w:val="single" w:sz="4" w:space="0" w:color="auto"/>
            </w:tcBorders>
            <w:hideMark/>
          </w:tcPr>
          <w:p w14:paraId="458B737D" w14:textId="77777777" w:rsidR="00B37247" w:rsidRDefault="00B37247">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14:paraId="11DA5B48" w14:textId="39578BFD" w:rsidR="00B37247" w:rsidRDefault="00B37247">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B37247" w14:paraId="5510A8E7" w14:textId="77777777" w:rsidTr="00B37247">
        <w:tc>
          <w:tcPr>
            <w:tcW w:w="3227" w:type="dxa"/>
            <w:tcBorders>
              <w:top w:val="single" w:sz="4" w:space="0" w:color="auto"/>
              <w:left w:val="single" w:sz="4" w:space="0" w:color="auto"/>
              <w:bottom w:val="single" w:sz="4" w:space="0" w:color="auto"/>
              <w:right w:val="single" w:sz="4" w:space="0" w:color="auto"/>
            </w:tcBorders>
            <w:hideMark/>
          </w:tcPr>
          <w:p w14:paraId="0E0152D8" w14:textId="77777777" w:rsidR="00B37247" w:rsidRDefault="00B37247">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Number of in-class ac</w:t>
            </w:r>
            <w:r>
              <w:rPr>
                <w:rFonts w:ascii="Times New Roman" w:hAnsi="Times New Roman" w:cs="Times New Roman"/>
                <w:b/>
                <w:sz w:val="28"/>
                <w:szCs w:val="28"/>
                <w:lang w:val="en-US"/>
              </w:rPr>
              <w:t>a</w:t>
            </w:r>
            <w:r>
              <w:rPr>
                <w:rFonts w:ascii="Times New Roman" w:hAnsi="Times New Roman" w:cs="Times New Roman"/>
                <w:b/>
                <w:sz w:val="28"/>
                <w:szCs w:val="28"/>
                <w:lang w:val="en-US"/>
              </w:rPr>
              <w:t>demic hours:</w:t>
            </w:r>
          </w:p>
        </w:tc>
        <w:tc>
          <w:tcPr>
            <w:tcW w:w="6343" w:type="dxa"/>
            <w:tcBorders>
              <w:top w:val="single" w:sz="4" w:space="0" w:color="auto"/>
              <w:left w:val="single" w:sz="4" w:space="0" w:color="auto"/>
              <w:bottom w:val="single" w:sz="4" w:space="0" w:color="auto"/>
              <w:right w:val="single" w:sz="4" w:space="0" w:color="auto"/>
            </w:tcBorders>
            <w:hideMark/>
          </w:tcPr>
          <w:p w14:paraId="63D3F2A6" w14:textId="62380DCD" w:rsidR="00B37247" w:rsidRDefault="00B37247">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t>38</w:t>
            </w:r>
          </w:p>
        </w:tc>
      </w:tr>
      <w:tr w:rsidR="00B37247" w14:paraId="6075A536" w14:textId="77777777" w:rsidTr="00B37247">
        <w:tc>
          <w:tcPr>
            <w:tcW w:w="3227" w:type="dxa"/>
            <w:vMerge w:val="restart"/>
            <w:tcBorders>
              <w:top w:val="single" w:sz="4" w:space="0" w:color="auto"/>
              <w:left w:val="single" w:sz="4" w:space="0" w:color="auto"/>
              <w:bottom w:val="single" w:sz="4" w:space="0" w:color="auto"/>
              <w:right w:val="single" w:sz="4" w:space="0" w:color="auto"/>
            </w:tcBorders>
            <w:hideMark/>
          </w:tcPr>
          <w:p w14:paraId="7B2C78EF" w14:textId="77777777" w:rsidR="00B37247" w:rsidRDefault="00B37247">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Lectures</w:t>
            </w:r>
          </w:p>
          <w:p w14:paraId="742872EA" w14:textId="77777777" w:rsidR="00B37247" w:rsidRDefault="00B37247">
            <w:pPr>
              <w:spacing w:after="0" w:line="240" w:lineRule="auto"/>
              <w:rPr>
                <w:rFonts w:ascii="Times New Roman" w:eastAsiaTheme="minorEastAsia" w:hAnsi="Times New Roman" w:cs="Times New Roman"/>
                <w:b/>
                <w:sz w:val="28"/>
                <w:szCs w:val="28"/>
                <w:lang w:val="en-US"/>
              </w:rPr>
            </w:pPr>
            <w:r>
              <w:rPr>
                <w:rFonts w:ascii="Times New Roman" w:hAnsi="Times New Roman" w:cs="Times New Roman"/>
                <w:b/>
                <w:sz w:val="28"/>
                <w:szCs w:val="28"/>
                <w:lang w:val="en-US"/>
              </w:rPr>
              <w:t xml:space="preserve">Seminar classes </w:t>
            </w:r>
          </w:p>
          <w:p w14:paraId="4ECD7238" w14:textId="77777777" w:rsidR="00B37247" w:rsidRDefault="00B37247">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Practical classes</w:t>
            </w:r>
          </w:p>
          <w:p w14:paraId="3AA3A7E2" w14:textId="77777777" w:rsidR="00B37247" w:rsidRDefault="00B37247">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14:paraId="336C6544" w14:textId="241D0EC5" w:rsidR="00B37247" w:rsidRDefault="00B37247">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t>16</w:t>
            </w:r>
          </w:p>
        </w:tc>
      </w:tr>
      <w:tr w:rsidR="00B37247" w14:paraId="73BA20E3" w14:textId="77777777" w:rsidTr="00B37247">
        <w:tc>
          <w:tcPr>
            <w:tcW w:w="0" w:type="auto"/>
            <w:vMerge/>
            <w:tcBorders>
              <w:top w:val="single" w:sz="4" w:space="0" w:color="auto"/>
              <w:left w:val="single" w:sz="4" w:space="0" w:color="auto"/>
              <w:bottom w:val="single" w:sz="4" w:space="0" w:color="auto"/>
              <w:right w:val="single" w:sz="4" w:space="0" w:color="auto"/>
            </w:tcBorders>
            <w:vAlign w:val="center"/>
            <w:hideMark/>
          </w:tcPr>
          <w:p w14:paraId="1C4FFBB6" w14:textId="77777777" w:rsidR="00B37247" w:rsidRDefault="00B37247">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43782898" w14:textId="02E0B28B" w:rsidR="00B37247" w:rsidRDefault="00B37247">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r>
      <w:tr w:rsidR="00B37247" w14:paraId="2CC57AAA" w14:textId="77777777" w:rsidTr="00B37247">
        <w:tc>
          <w:tcPr>
            <w:tcW w:w="0" w:type="auto"/>
            <w:vMerge/>
            <w:tcBorders>
              <w:top w:val="single" w:sz="4" w:space="0" w:color="auto"/>
              <w:left w:val="single" w:sz="4" w:space="0" w:color="auto"/>
              <w:bottom w:val="single" w:sz="4" w:space="0" w:color="auto"/>
              <w:right w:val="single" w:sz="4" w:space="0" w:color="auto"/>
            </w:tcBorders>
            <w:vAlign w:val="center"/>
            <w:hideMark/>
          </w:tcPr>
          <w:p w14:paraId="468CA438" w14:textId="77777777" w:rsidR="00B37247" w:rsidRDefault="00B37247">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1C84C6A5" w14:textId="665C56D1" w:rsidR="00B37247" w:rsidRDefault="00B37247">
            <w:pPr>
              <w:spacing w:after="0" w:line="240" w:lineRule="auto"/>
              <w:rPr>
                <w:rFonts w:ascii="Times New Roman" w:hAnsi="Times New Roman" w:cs="Times New Roman"/>
                <w:sz w:val="28"/>
                <w:szCs w:val="28"/>
              </w:rPr>
            </w:pPr>
            <w:r>
              <w:rPr>
                <w:rFonts w:ascii="Times New Roman" w:hAnsi="Times New Roman" w:cs="Times New Roman"/>
                <w:sz w:val="28"/>
                <w:szCs w:val="28"/>
              </w:rPr>
              <w:t>22</w:t>
            </w:r>
          </w:p>
        </w:tc>
      </w:tr>
      <w:tr w:rsidR="00B37247" w14:paraId="21F3413F" w14:textId="77777777" w:rsidTr="00B37247">
        <w:tc>
          <w:tcPr>
            <w:tcW w:w="0" w:type="auto"/>
            <w:vMerge/>
            <w:tcBorders>
              <w:top w:val="single" w:sz="4" w:space="0" w:color="auto"/>
              <w:left w:val="single" w:sz="4" w:space="0" w:color="auto"/>
              <w:bottom w:val="single" w:sz="4" w:space="0" w:color="auto"/>
              <w:right w:val="single" w:sz="4" w:space="0" w:color="auto"/>
            </w:tcBorders>
            <w:vAlign w:val="center"/>
            <w:hideMark/>
          </w:tcPr>
          <w:p w14:paraId="2EFF939E" w14:textId="77777777" w:rsidR="00B37247" w:rsidRDefault="00B37247">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1DCECF4B" w14:textId="3ED6E269" w:rsidR="00B37247" w:rsidRDefault="00B37247">
            <w:pPr>
              <w:spacing w:after="0" w:line="240" w:lineRule="auto"/>
              <w:rPr>
                <w:rFonts w:ascii="Times New Roman" w:hAnsi="Times New Roman" w:cs="Times New Roman"/>
                <w:sz w:val="28"/>
                <w:szCs w:val="28"/>
              </w:rPr>
            </w:pPr>
            <w:r w:rsidRPr="00B83ADF">
              <w:rPr>
                <w:rFonts w:ascii="Times New Roman" w:hAnsi="Times New Roman" w:cs="Times New Roman"/>
                <w:sz w:val="28"/>
                <w:szCs w:val="28"/>
              </w:rPr>
              <w:t>-</w:t>
            </w:r>
          </w:p>
        </w:tc>
      </w:tr>
      <w:tr w:rsidR="00B37247" w14:paraId="24C3E61B" w14:textId="77777777" w:rsidTr="00B37247">
        <w:tc>
          <w:tcPr>
            <w:tcW w:w="3227" w:type="dxa"/>
            <w:tcBorders>
              <w:top w:val="single" w:sz="4" w:space="0" w:color="auto"/>
              <w:left w:val="single" w:sz="4" w:space="0" w:color="auto"/>
              <w:bottom w:val="single" w:sz="4" w:space="0" w:color="auto"/>
              <w:right w:val="single" w:sz="4" w:space="0" w:color="auto"/>
            </w:tcBorders>
            <w:hideMark/>
          </w:tcPr>
          <w:p w14:paraId="0C1ACEEE" w14:textId="77777777" w:rsidR="00B37247" w:rsidRDefault="00B37247">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Form of the current a</w:t>
            </w:r>
            <w:r>
              <w:rPr>
                <w:rFonts w:ascii="Times New Roman" w:hAnsi="Times New Roman" w:cs="Times New Roman"/>
                <w:b/>
                <w:sz w:val="28"/>
                <w:szCs w:val="28"/>
                <w:lang w:val="en-US"/>
              </w:rPr>
              <w:t>s</w:t>
            </w:r>
            <w:r>
              <w:rPr>
                <w:rFonts w:ascii="Times New Roman" w:hAnsi="Times New Roman" w:cs="Times New Roman"/>
                <w:b/>
                <w:sz w:val="28"/>
                <w:szCs w:val="28"/>
                <w:lang w:val="en-US"/>
              </w:rPr>
              <w:t>sessment (</w:t>
            </w:r>
            <w:r>
              <w:rPr>
                <w:rFonts w:ascii="Times New Roman" w:hAnsi="Times New Roman" w:cs="Times New Roman"/>
                <w:b/>
                <w:i/>
                <w:sz w:val="28"/>
                <w:szCs w:val="28"/>
                <w:lang w:val="en-US"/>
              </w:rPr>
              <w:t>credit/ graded credit /exam</w:t>
            </w:r>
            <w:r>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14:paraId="7B81270C" w14:textId="77777777" w:rsidR="00B37247" w:rsidRDefault="00B37247">
            <w:pPr>
              <w:spacing w:after="0" w:line="240" w:lineRule="auto"/>
              <w:rPr>
                <w:rFonts w:ascii="Times New Roman" w:eastAsia="Times New Roman" w:hAnsi="Times New Roman" w:cs="Times New Roman"/>
                <w:sz w:val="28"/>
                <w:szCs w:val="28"/>
                <w:lang w:val="en-US"/>
              </w:rPr>
            </w:pPr>
            <w:r>
              <w:rPr>
                <w:rFonts w:ascii="Times New Roman" w:hAnsi="Times New Roman" w:cs="Times New Roman"/>
                <w:sz w:val="28"/>
                <w:szCs w:val="28"/>
                <w:lang w:val="en-US"/>
              </w:rPr>
              <w:t xml:space="preserve">exam </w:t>
            </w:r>
          </w:p>
        </w:tc>
      </w:tr>
      <w:tr w:rsidR="00B37247" w14:paraId="4F3165F3" w14:textId="77777777" w:rsidTr="00B37247">
        <w:tc>
          <w:tcPr>
            <w:tcW w:w="3227" w:type="dxa"/>
            <w:tcBorders>
              <w:top w:val="single" w:sz="4" w:space="0" w:color="auto"/>
              <w:left w:val="single" w:sz="4" w:space="0" w:color="auto"/>
              <w:bottom w:val="single" w:sz="4" w:space="0" w:color="auto"/>
              <w:right w:val="single" w:sz="4" w:space="0" w:color="auto"/>
            </w:tcBorders>
            <w:hideMark/>
          </w:tcPr>
          <w:p w14:paraId="0A5F5F45" w14:textId="77777777" w:rsidR="00B37247" w:rsidRDefault="00B37247">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14:paraId="07D69C28" w14:textId="77777777" w:rsidR="00B37247" w:rsidRDefault="00B37247">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3</w:t>
            </w:r>
          </w:p>
        </w:tc>
      </w:tr>
      <w:tr w:rsidR="00B37247" w:rsidRPr="00B37247" w14:paraId="64D4D721" w14:textId="77777777" w:rsidTr="00B37247">
        <w:tc>
          <w:tcPr>
            <w:tcW w:w="3227" w:type="dxa"/>
            <w:tcBorders>
              <w:top w:val="single" w:sz="4" w:space="0" w:color="auto"/>
              <w:left w:val="single" w:sz="4" w:space="0" w:color="auto"/>
              <w:bottom w:val="single" w:sz="4" w:space="0" w:color="auto"/>
              <w:right w:val="single" w:sz="4" w:space="0" w:color="auto"/>
            </w:tcBorders>
            <w:hideMark/>
          </w:tcPr>
          <w:p w14:paraId="3520F6B1" w14:textId="77777777" w:rsidR="00B37247" w:rsidRDefault="00B37247">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14:paraId="4CA4AEDB" w14:textId="28C8515D" w:rsidR="00B37247" w:rsidRPr="00B37247" w:rsidRDefault="00B37247">
            <w:pPr>
              <w:spacing w:after="0" w:line="240" w:lineRule="auto"/>
              <w:ind w:right="-2"/>
              <w:jc w:val="both"/>
              <w:rPr>
                <w:rFonts w:ascii="Times New Roman" w:eastAsia="Times New Roman" w:hAnsi="Times New Roman" w:cs="Times New Roman"/>
                <w:sz w:val="28"/>
                <w:szCs w:val="28"/>
              </w:rPr>
            </w:pPr>
            <w:r w:rsidRPr="00812EE5">
              <w:rPr>
                <w:rFonts w:ascii="Times New Roman" w:eastAsia="Times New Roman" w:hAnsi="Times New Roman" w:cs="Times New Roman"/>
                <w:sz w:val="28"/>
                <w:szCs w:val="28"/>
                <w:lang w:eastAsia="ru-RU"/>
              </w:rPr>
              <w:t>Развивать инновационную восприимчивость и способность к инновационной деятельности</w:t>
            </w:r>
            <w:r w:rsidRPr="00FA7424">
              <w:rPr>
                <w:rFonts w:ascii="Times New Roman" w:eastAsia="Times New Roman" w:hAnsi="Times New Roman" w:cs="Times New Roman"/>
                <w:sz w:val="28"/>
                <w:szCs w:val="28"/>
                <w:lang w:eastAsia="ru-RU"/>
              </w:rPr>
              <w:t>.</w:t>
            </w:r>
          </w:p>
        </w:tc>
      </w:tr>
      <w:tr w:rsidR="00B37247" w:rsidRPr="00D52EAB" w14:paraId="7FA3161E" w14:textId="77777777" w:rsidTr="00B37247">
        <w:tc>
          <w:tcPr>
            <w:tcW w:w="9570" w:type="dxa"/>
            <w:gridSpan w:val="2"/>
            <w:tcBorders>
              <w:top w:val="single" w:sz="4" w:space="0" w:color="auto"/>
              <w:left w:val="single" w:sz="4" w:space="0" w:color="auto"/>
              <w:bottom w:val="single" w:sz="4" w:space="0" w:color="auto"/>
              <w:right w:val="single" w:sz="4" w:space="0" w:color="auto"/>
            </w:tcBorders>
            <w:hideMark/>
          </w:tcPr>
          <w:p w14:paraId="544E0971" w14:textId="77777777" w:rsidR="00B37247" w:rsidRDefault="00B37247">
            <w:pPr>
              <w:spacing w:after="0" w:line="240" w:lineRule="auto"/>
              <w:jc w:val="center"/>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Summary of the academic discipline:</w:t>
            </w:r>
          </w:p>
          <w:p w14:paraId="6691BA40" w14:textId="30C9AB1B" w:rsidR="00B37247" w:rsidRDefault="00B37247">
            <w:pPr>
              <w:autoSpaceDE w:val="0"/>
              <w:autoSpaceDN w:val="0"/>
              <w:adjustRightInd w:val="0"/>
              <w:spacing w:after="0" w:line="240" w:lineRule="auto"/>
              <w:ind w:firstLine="709"/>
              <w:jc w:val="both"/>
              <w:rPr>
                <w:rFonts w:ascii="Times New Roman" w:eastAsia="Times New Roman" w:hAnsi="Times New Roman" w:cs="Times New Roman"/>
                <w:sz w:val="28"/>
                <w:szCs w:val="28"/>
                <w:lang w:val="en-US"/>
              </w:rPr>
            </w:pPr>
            <w:r w:rsidRPr="00B37247">
              <w:rPr>
                <w:rFonts w:ascii="Times New Roman" w:hAnsi="Times New Roman" w:cs="Times New Roman"/>
                <w:sz w:val="28"/>
                <w:szCs w:val="28"/>
                <w:lang w:val="en-US"/>
              </w:rPr>
              <w:t>Studying the academic discipline "Innovative approaches and technologies in the educational process" of advanced higher education is of particular i</w:t>
            </w:r>
            <w:r w:rsidRPr="00B37247">
              <w:rPr>
                <w:rFonts w:ascii="Times New Roman" w:hAnsi="Times New Roman" w:cs="Times New Roman"/>
                <w:sz w:val="28"/>
                <w:szCs w:val="28"/>
                <w:lang w:val="en-US"/>
              </w:rPr>
              <w:t>m</w:t>
            </w:r>
            <w:r w:rsidRPr="00B37247">
              <w:rPr>
                <w:rFonts w:ascii="Times New Roman" w:hAnsi="Times New Roman" w:cs="Times New Roman"/>
                <w:sz w:val="28"/>
                <w:szCs w:val="28"/>
                <w:lang w:val="en-US"/>
              </w:rPr>
              <w:t>portance for the development of professional and pedagogical culture, is the most important part of the system of preparation for pedagogical activity. The materials of this course are designed to equip future specialists with knowledge and develop competencies in the field of designing and organizing the educational process based on innovative approaches and technologies. The content of the academic discipline is of an applied nature and is aimed at creating conditions for the a</w:t>
            </w:r>
            <w:r w:rsidRPr="00B37247">
              <w:rPr>
                <w:rFonts w:ascii="Times New Roman" w:hAnsi="Times New Roman" w:cs="Times New Roman"/>
                <w:sz w:val="28"/>
                <w:szCs w:val="28"/>
                <w:lang w:val="en-US"/>
              </w:rPr>
              <w:t>s</w:t>
            </w:r>
            <w:r w:rsidRPr="00B37247">
              <w:rPr>
                <w:rFonts w:ascii="Times New Roman" w:hAnsi="Times New Roman" w:cs="Times New Roman"/>
                <w:sz w:val="28"/>
                <w:szCs w:val="28"/>
                <w:lang w:val="en-US"/>
              </w:rPr>
              <w:t>signment of various examples of innovative pedagogical activity.</w:t>
            </w:r>
          </w:p>
        </w:tc>
      </w:tr>
    </w:tbl>
    <w:p w14:paraId="2E947A2E" w14:textId="77777777" w:rsidR="00B37247" w:rsidRDefault="00B37247" w:rsidP="00B37247">
      <w:pPr>
        <w:spacing w:after="0" w:line="240" w:lineRule="auto"/>
        <w:rPr>
          <w:rFonts w:ascii="Times New Roman" w:eastAsia="Times New Roman" w:hAnsi="Times New Roman" w:cs="Times New Roman"/>
          <w:b/>
          <w:sz w:val="28"/>
          <w:szCs w:val="28"/>
          <w:lang w:val="en-US"/>
        </w:rPr>
      </w:pPr>
    </w:p>
    <w:p w14:paraId="31458F5B" w14:textId="77777777" w:rsidR="00897FC8" w:rsidRPr="00B37247" w:rsidRDefault="00897FC8" w:rsidP="0070235F">
      <w:pPr>
        <w:shd w:val="clear" w:color="auto" w:fill="FFFFFF"/>
        <w:spacing w:after="0" w:line="240" w:lineRule="auto"/>
        <w:ind w:firstLine="703"/>
        <w:jc w:val="both"/>
        <w:outlineLvl w:val="0"/>
        <w:rPr>
          <w:rFonts w:ascii="Times New Roman" w:hAnsi="Times New Roman" w:cs="Times New Roman"/>
          <w:sz w:val="28"/>
          <w:szCs w:val="28"/>
          <w:lang w:val="en-US"/>
        </w:rPr>
      </w:pPr>
    </w:p>
    <w:sectPr w:rsidR="00897FC8" w:rsidRPr="00B37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BC4376"/>
    <w:multiLevelType w:val="hybridMultilevel"/>
    <w:tmpl w:val="B62C484A"/>
    <w:lvl w:ilvl="0" w:tplc="5FBC496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619A262C"/>
    <w:multiLevelType w:val="hybridMultilevel"/>
    <w:tmpl w:val="5DD08E74"/>
    <w:lvl w:ilvl="0" w:tplc="5FBC496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54E"/>
    <w:rsid w:val="000260CB"/>
    <w:rsid w:val="000312FF"/>
    <w:rsid w:val="000921B5"/>
    <w:rsid w:val="00095E27"/>
    <w:rsid w:val="000A4978"/>
    <w:rsid w:val="000B1D48"/>
    <w:rsid w:val="001135FA"/>
    <w:rsid w:val="0011745D"/>
    <w:rsid w:val="0012198A"/>
    <w:rsid w:val="00137D91"/>
    <w:rsid w:val="0016054E"/>
    <w:rsid w:val="001A195C"/>
    <w:rsid w:val="001B30A3"/>
    <w:rsid w:val="001B6223"/>
    <w:rsid w:val="001D34E3"/>
    <w:rsid w:val="001D573F"/>
    <w:rsid w:val="001F7912"/>
    <w:rsid w:val="00236AF6"/>
    <w:rsid w:val="00247138"/>
    <w:rsid w:val="00260586"/>
    <w:rsid w:val="002A3D8D"/>
    <w:rsid w:val="002B7BA5"/>
    <w:rsid w:val="002C589B"/>
    <w:rsid w:val="002D07EE"/>
    <w:rsid w:val="00327F71"/>
    <w:rsid w:val="00353A3B"/>
    <w:rsid w:val="003566F6"/>
    <w:rsid w:val="003B677D"/>
    <w:rsid w:val="00452226"/>
    <w:rsid w:val="00475422"/>
    <w:rsid w:val="004A1FE0"/>
    <w:rsid w:val="004B07F6"/>
    <w:rsid w:val="004E2E31"/>
    <w:rsid w:val="004F5D4B"/>
    <w:rsid w:val="00530607"/>
    <w:rsid w:val="0054668E"/>
    <w:rsid w:val="00567CFD"/>
    <w:rsid w:val="005B2303"/>
    <w:rsid w:val="005B3414"/>
    <w:rsid w:val="005C12C6"/>
    <w:rsid w:val="005D3049"/>
    <w:rsid w:val="005F439D"/>
    <w:rsid w:val="00603DBB"/>
    <w:rsid w:val="00622AB8"/>
    <w:rsid w:val="006970AB"/>
    <w:rsid w:val="006A64F0"/>
    <w:rsid w:val="006C0671"/>
    <w:rsid w:val="0070235F"/>
    <w:rsid w:val="00742CB7"/>
    <w:rsid w:val="00743AC1"/>
    <w:rsid w:val="00783CE6"/>
    <w:rsid w:val="0078440B"/>
    <w:rsid w:val="0079340F"/>
    <w:rsid w:val="007E5F00"/>
    <w:rsid w:val="00812EE5"/>
    <w:rsid w:val="00815A9E"/>
    <w:rsid w:val="008253BF"/>
    <w:rsid w:val="00827104"/>
    <w:rsid w:val="00833CF4"/>
    <w:rsid w:val="00897FC8"/>
    <w:rsid w:val="008C4553"/>
    <w:rsid w:val="008F2AF4"/>
    <w:rsid w:val="0097606A"/>
    <w:rsid w:val="0099703B"/>
    <w:rsid w:val="00997E09"/>
    <w:rsid w:val="009A4618"/>
    <w:rsid w:val="00A44C21"/>
    <w:rsid w:val="00A466A9"/>
    <w:rsid w:val="00A4787E"/>
    <w:rsid w:val="00B37247"/>
    <w:rsid w:val="00B83ADF"/>
    <w:rsid w:val="00B9270C"/>
    <w:rsid w:val="00B96E5F"/>
    <w:rsid w:val="00BB5E3D"/>
    <w:rsid w:val="00C10709"/>
    <w:rsid w:val="00C46901"/>
    <w:rsid w:val="00C54466"/>
    <w:rsid w:val="00C65E63"/>
    <w:rsid w:val="00CA5458"/>
    <w:rsid w:val="00CB5CB9"/>
    <w:rsid w:val="00CC7B58"/>
    <w:rsid w:val="00CE560F"/>
    <w:rsid w:val="00D316D7"/>
    <w:rsid w:val="00D436D0"/>
    <w:rsid w:val="00D52EAB"/>
    <w:rsid w:val="00D57A87"/>
    <w:rsid w:val="00D57FE9"/>
    <w:rsid w:val="00DB5FFC"/>
    <w:rsid w:val="00DF31DC"/>
    <w:rsid w:val="00E00FD3"/>
    <w:rsid w:val="00E11166"/>
    <w:rsid w:val="00E21EAF"/>
    <w:rsid w:val="00E22586"/>
    <w:rsid w:val="00E9296C"/>
    <w:rsid w:val="00F036E6"/>
    <w:rsid w:val="00F272D0"/>
    <w:rsid w:val="00F32B07"/>
    <w:rsid w:val="00F40FD0"/>
    <w:rsid w:val="00F60B9E"/>
    <w:rsid w:val="00F82628"/>
    <w:rsid w:val="00F907A0"/>
    <w:rsid w:val="00FA7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FE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8">
    <w:name w:val="Font Style38"/>
    <w:basedOn w:val="a0"/>
    <w:rsid w:val="000260CB"/>
    <w:rPr>
      <w:rFonts w:ascii="Times New Roman" w:hAnsi="Times New Roman" w:cs="Times New Roman"/>
      <w:sz w:val="26"/>
      <w:szCs w:val="26"/>
    </w:rPr>
  </w:style>
  <w:style w:type="paragraph" w:customStyle="1" w:styleId="Style18">
    <w:name w:val="Style18"/>
    <w:basedOn w:val="a"/>
    <w:rsid w:val="000260C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3">
    <w:name w:val="Font Style43"/>
    <w:basedOn w:val="a0"/>
    <w:rsid w:val="000260CB"/>
    <w:rPr>
      <w:rFonts w:ascii="Times New Roman" w:hAnsi="Times New Roman" w:cs="Times New Roman"/>
      <w:i/>
      <w:iCs/>
      <w:sz w:val="26"/>
      <w:szCs w:val="26"/>
    </w:rPr>
  </w:style>
  <w:style w:type="character" w:customStyle="1" w:styleId="FontStyle39">
    <w:name w:val="Font Style39"/>
    <w:basedOn w:val="a0"/>
    <w:rsid w:val="000260CB"/>
    <w:rPr>
      <w:rFonts w:ascii="Times New Roman" w:hAnsi="Times New Roman" w:cs="Times New Roman"/>
      <w:b/>
      <w:bCs/>
      <w:sz w:val="26"/>
      <w:szCs w:val="26"/>
    </w:rPr>
  </w:style>
  <w:style w:type="paragraph" w:customStyle="1" w:styleId="Style9">
    <w:name w:val="Style9"/>
    <w:basedOn w:val="a"/>
    <w:rsid w:val="000260C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
    <w:rsid w:val="00897FC8"/>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40">
    <w:name w:val="Font Style40"/>
    <w:rsid w:val="00897FC8"/>
    <w:rPr>
      <w:rFonts w:ascii="Times New Roman" w:hAnsi="Times New Roman" w:cs="Times New Roman"/>
      <w:b/>
      <w:bCs/>
      <w:i/>
      <w:iCs/>
      <w:sz w:val="26"/>
      <w:szCs w:val="26"/>
    </w:rPr>
  </w:style>
  <w:style w:type="paragraph" w:customStyle="1" w:styleId="1">
    <w:name w:val="Обычный1"/>
    <w:uiPriority w:val="99"/>
    <w:rsid w:val="00F272D0"/>
    <w:pPr>
      <w:widowControl w:val="0"/>
      <w:spacing w:after="0" w:line="240" w:lineRule="auto"/>
    </w:pPr>
    <w:rPr>
      <w:rFonts w:ascii="Times New Roman" w:eastAsia="Times New Roman" w:hAnsi="Times New Roman" w:cs="Times New Roman"/>
      <w:lang w:eastAsia="ru-RU"/>
    </w:rPr>
  </w:style>
  <w:style w:type="paragraph" w:styleId="a4">
    <w:name w:val="List Paragraph"/>
    <w:basedOn w:val="a"/>
    <w:uiPriority w:val="34"/>
    <w:qFormat/>
    <w:rsid w:val="00475422"/>
    <w:pPr>
      <w:spacing w:after="160" w:line="259" w:lineRule="auto"/>
      <w:ind w:left="720"/>
      <w:contextualSpacing/>
    </w:pPr>
  </w:style>
  <w:style w:type="character" w:styleId="a5">
    <w:name w:val="Strong"/>
    <w:basedOn w:val="a0"/>
    <w:uiPriority w:val="22"/>
    <w:qFormat/>
    <w:rsid w:val="00B3724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8">
    <w:name w:val="Font Style38"/>
    <w:basedOn w:val="a0"/>
    <w:rsid w:val="000260CB"/>
    <w:rPr>
      <w:rFonts w:ascii="Times New Roman" w:hAnsi="Times New Roman" w:cs="Times New Roman"/>
      <w:sz w:val="26"/>
      <w:szCs w:val="26"/>
    </w:rPr>
  </w:style>
  <w:style w:type="paragraph" w:customStyle="1" w:styleId="Style18">
    <w:name w:val="Style18"/>
    <w:basedOn w:val="a"/>
    <w:rsid w:val="000260C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3">
    <w:name w:val="Font Style43"/>
    <w:basedOn w:val="a0"/>
    <w:rsid w:val="000260CB"/>
    <w:rPr>
      <w:rFonts w:ascii="Times New Roman" w:hAnsi="Times New Roman" w:cs="Times New Roman"/>
      <w:i/>
      <w:iCs/>
      <w:sz w:val="26"/>
      <w:szCs w:val="26"/>
    </w:rPr>
  </w:style>
  <w:style w:type="character" w:customStyle="1" w:styleId="FontStyle39">
    <w:name w:val="Font Style39"/>
    <w:basedOn w:val="a0"/>
    <w:rsid w:val="000260CB"/>
    <w:rPr>
      <w:rFonts w:ascii="Times New Roman" w:hAnsi="Times New Roman" w:cs="Times New Roman"/>
      <w:b/>
      <w:bCs/>
      <w:sz w:val="26"/>
      <w:szCs w:val="26"/>
    </w:rPr>
  </w:style>
  <w:style w:type="paragraph" w:customStyle="1" w:styleId="Style9">
    <w:name w:val="Style9"/>
    <w:basedOn w:val="a"/>
    <w:rsid w:val="000260C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
    <w:rsid w:val="00897FC8"/>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40">
    <w:name w:val="Font Style40"/>
    <w:rsid w:val="00897FC8"/>
    <w:rPr>
      <w:rFonts w:ascii="Times New Roman" w:hAnsi="Times New Roman" w:cs="Times New Roman"/>
      <w:b/>
      <w:bCs/>
      <w:i/>
      <w:iCs/>
      <w:sz w:val="26"/>
      <w:szCs w:val="26"/>
    </w:rPr>
  </w:style>
  <w:style w:type="paragraph" w:customStyle="1" w:styleId="1">
    <w:name w:val="Обычный1"/>
    <w:uiPriority w:val="99"/>
    <w:rsid w:val="00F272D0"/>
    <w:pPr>
      <w:widowControl w:val="0"/>
      <w:spacing w:after="0" w:line="240" w:lineRule="auto"/>
    </w:pPr>
    <w:rPr>
      <w:rFonts w:ascii="Times New Roman" w:eastAsia="Times New Roman" w:hAnsi="Times New Roman" w:cs="Times New Roman"/>
      <w:lang w:eastAsia="ru-RU"/>
    </w:rPr>
  </w:style>
  <w:style w:type="paragraph" w:styleId="a4">
    <w:name w:val="List Paragraph"/>
    <w:basedOn w:val="a"/>
    <w:uiPriority w:val="34"/>
    <w:qFormat/>
    <w:rsid w:val="00475422"/>
    <w:pPr>
      <w:spacing w:after="160" w:line="259" w:lineRule="auto"/>
      <w:ind w:left="720"/>
      <w:contextualSpacing/>
    </w:pPr>
  </w:style>
  <w:style w:type="character" w:styleId="a5">
    <w:name w:val="Strong"/>
    <w:basedOn w:val="a0"/>
    <w:uiPriority w:val="22"/>
    <w:qFormat/>
    <w:rsid w:val="00B372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28843">
      <w:bodyDiv w:val="1"/>
      <w:marLeft w:val="0"/>
      <w:marRight w:val="0"/>
      <w:marTop w:val="0"/>
      <w:marBottom w:val="0"/>
      <w:divBdr>
        <w:top w:val="none" w:sz="0" w:space="0" w:color="auto"/>
        <w:left w:val="none" w:sz="0" w:space="0" w:color="auto"/>
        <w:bottom w:val="none" w:sz="0" w:space="0" w:color="auto"/>
        <w:right w:val="none" w:sz="0" w:space="0" w:color="auto"/>
      </w:divBdr>
    </w:div>
    <w:div w:id="178272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0ED5C-74D1-466F-9C90-D7EFB1576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2021-12-03T07:07:00Z</cp:lastPrinted>
  <dcterms:created xsi:type="dcterms:W3CDTF">2025-05-27T17:44:00Z</dcterms:created>
  <dcterms:modified xsi:type="dcterms:W3CDTF">2025-05-27T17:44:00Z</dcterms:modified>
</cp:coreProperties>
</file>