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20E3E" w:rsidRPr="00A056EB" w:rsidRDefault="00820E3E" w:rsidP="00820E3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bookmarkStart w:id="0" w:name="_GoBack"/>
      <w:bookmarkEnd w:id="0"/>
      <w:r w:rsidRPr="00A056EB">
        <w:rPr>
          <w:rFonts w:ascii="Times New Roman" w:eastAsia="Calibri" w:hAnsi="Times New Roman" w:cs="Times New Roman"/>
          <w:b/>
          <w:sz w:val="28"/>
          <w:szCs w:val="28"/>
        </w:rPr>
        <w:t xml:space="preserve">МОГИЛЕВСКИЙ </w:t>
      </w:r>
      <w:r w:rsidR="00963A32">
        <w:rPr>
          <w:rFonts w:ascii="Times New Roman" w:eastAsia="Calibri" w:hAnsi="Times New Roman" w:cs="Times New Roman"/>
          <w:b/>
          <w:sz w:val="28"/>
          <w:szCs w:val="28"/>
        </w:rPr>
        <w:t>ГОРОДСКОЙ</w:t>
      </w:r>
      <w:r w:rsidRPr="00A056EB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820E3E" w:rsidRPr="00A056EB" w:rsidRDefault="00820E3E" w:rsidP="00820E3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A056EB">
        <w:rPr>
          <w:rFonts w:ascii="Times New Roman" w:eastAsia="Calibri" w:hAnsi="Times New Roman" w:cs="Times New Roman"/>
          <w:b/>
          <w:sz w:val="28"/>
          <w:szCs w:val="28"/>
        </w:rPr>
        <w:t>ИСПОЛНИТЕЛЬНЫЙ КОМИТЕТ</w:t>
      </w:r>
    </w:p>
    <w:p w:rsidR="00820E3E" w:rsidRPr="00A056EB" w:rsidRDefault="00820E3E" w:rsidP="00820E3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963A32" w:rsidRPr="00CF10CC" w:rsidRDefault="00963A32" w:rsidP="00963A3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F10CC">
        <w:rPr>
          <w:rFonts w:ascii="Times New Roman" w:eastAsia="Calibri" w:hAnsi="Times New Roman" w:cs="Times New Roman"/>
          <w:b/>
          <w:sz w:val="28"/>
          <w:szCs w:val="28"/>
        </w:rPr>
        <w:t>ОТДЕЛ ИДЕОЛОГИЧЕСКОЙ РАБОТЫ</w:t>
      </w:r>
    </w:p>
    <w:p w:rsidR="00820E3E" w:rsidRPr="00A056EB" w:rsidRDefault="00963A32" w:rsidP="00963A3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F10CC">
        <w:rPr>
          <w:rFonts w:ascii="Times New Roman" w:eastAsia="Calibri" w:hAnsi="Times New Roman" w:cs="Times New Roman"/>
          <w:b/>
          <w:sz w:val="28"/>
          <w:szCs w:val="28"/>
        </w:rPr>
        <w:t>И ПО ДЕЛАМ МОЛОДЕЖИ</w:t>
      </w:r>
    </w:p>
    <w:p w:rsidR="00820E3E" w:rsidRPr="00A056EB" w:rsidRDefault="00820E3E" w:rsidP="00820E3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Pr="00A056EB" w:rsidRDefault="00820E3E" w:rsidP="00820E3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Pr="00A056EB" w:rsidRDefault="00820E3E" w:rsidP="00820E3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Pr="00A056EB" w:rsidRDefault="00820E3E" w:rsidP="00820E3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Pr="00A056EB" w:rsidRDefault="00820E3E" w:rsidP="00820E3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Pr="00A056EB" w:rsidRDefault="00820E3E" w:rsidP="00820E3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Pr="00A056EB" w:rsidRDefault="00820E3E" w:rsidP="00820E3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Pr="00A056EB" w:rsidRDefault="00820E3E" w:rsidP="00820E3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Pr="00A056EB" w:rsidRDefault="00820E3E" w:rsidP="00820E3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Pr="00A056EB" w:rsidRDefault="00820E3E" w:rsidP="00820E3E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Pr="00A056EB" w:rsidRDefault="00820E3E" w:rsidP="00820E3E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Default="00820E3E" w:rsidP="00820E3E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Pr="00A056EB" w:rsidRDefault="00820E3E" w:rsidP="00820E3E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3002D0" w:rsidRPr="00963A32" w:rsidRDefault="003002D0" w:rsidP="00820E3E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50"/>
          <w:szCs w:val="50"/>
        </w:rPr>
      </w:pPr>
      <w:r w:rsidRPr="00963A32">
        <w:rPr>
          <w:rFonts w:ascii="Times New Roman" w:eastAsia="Calibri" w:hAnsi="Times New Roman" w:cs="Times New Roman"/>
          <w:b/>
          <w:bCs/>
          <w:sz w:val="50"/>
          <w:szCs w:val="50"/>
        </w:rPr>
        <w:t xml:space="preserve">ОБРАЗОВАНИЕ И НАУКА – </w:t>
      </w:r>
      <w:r w:rsidRPr="00963A32">
        <w:rPr>
          <w:rFonts w:ascii="Times New Roman" w:eastAsia="Calibri" w:hAnsi="Times New Roman" w:cs="Times New Roman"/>
          <w:b/>
          <w:bCs/>
          <w:sz w:val="50"/>
          <w:szCs w:val="50"/>
        </w:rPr>
        <w:br/>
        <w:t>ДВИЖУЩИЕ СИЛЫ РАЗВИТИЯ ОБЩЕСТВА И ГОСУДАРСТВА</w:t>
      </w:r>
    </w:p>
    <w:p w:rsidR="00820E3E" w:rsidRPr="00A056EB" w:rsidRDefault="00820E3E" w:rsidP="00820E3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A056EB">
        <w:rPr>
          <w:rFonts w:ascii="Times New Roman" w:eastAsia="Calibri" w:hAnsi="Times New Roman" w:cs="Times New Roman"/>
          <w:b/>
          <w:sz w:val="28"/>
          <w:szCs w:val="28"/>
        </w:rPr>
        <w:t>материал для информационно-пропагандистских групп</w:t>
      </w:r>
    </w:p>
    <w:p w:rsidR="00820E3E" w:rsidRPr="00A056EB" w:rsidRDefault="00820E3E" w:rsidP="00820E3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Pr="00A056EB" w:rsidRDefault="00820E3E" w:rsidP="00820E3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Pr="00A056EB" w:rsidRDefault="00820E3E" w:rsidP="00820E3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Pr="00A056EB" w:rsidRDefault="00820E3E" w:rsidP="00820E3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Pr="00A056EB" w:rsidRDefault="00820E3E" w:rsidP="00820E3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Pr="00A056EB" w:rsidRDefault="00820E3E" w:rsidP="00820E3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Pr="00A056EB" w:rsidRDefault="00820E3E" w:rsidP="00820E3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Pr="00A056EB" w:rsidRDefault="00820E3E" w:rsidP="00820E3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Pr="00A056EB" w:rsidRDefault="00820E3E" w:rsidP="00820E3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Pr="00A056EB" w:rsidRDefault="00820E3E" w:rsidP="00820E3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Pr="00A056EB" w:rsidRDefault="00820E3E" w:rsidP="00820E3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Default="00820E3E" w:rsidP="00820E3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Default="00820E3E" w:rsidP="00820E3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Default="00820E3E" w:rsidP="00820E3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Default="00820E3E" w:rsidP="00820E3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96D58" w:rsidRDefault="00096D58" w:rsidP="00820E3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3002D0" w:rsidRDefault="003002D0" w:rsidP="00820E3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3002D0" w:rsidRDefault="003002D0" w:rsidP="00820E3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3002D0" w:rsidRDefault="003002D0" w:rsidP="00820E3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96D58" w:rsidRDefault="00096D58" w:rsidP="00820E3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20E3E" w:rsidRPr="00A056EB" w:rsidRDefault="00820E3E" w:rsidP="00820E3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A056EB">
        <w:rPr>
          <w:rFonts w:ascii="Times New Roman" w:eastAsia="Calibri" w:hAnsi="Times New Roman" w:cs="Times New Roman"/>
          <w:b/>
          <w:sz w:val="28"/>
          <w:szCs w:val="28"/>
        </w:rPr>
        <w:t>г. Могилев</w:t>
      </w:r>
    </w:p>
    <w:p w:rsidR="00820E3E" w:rsidRPr="00A056EB" w:rsidRDefault="003002D0" w:rsidP="00820E3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август</w:t>
      </w:r>
      <w:r w:rsidR="00820E3E" w:rsidRPr="00A056EB">
        <w:rPr>
          <w:rFonts w:ascii="Times New Roman" w:eastAsia="Calibri" w:hAnsi="Times New Roman" w:cs="Times New Roman"/>
          <w:b/>
          <w:sz w:val="28"/>
          <w:szCs w:val="28"/>
        </w:rPr>
        <w:t xml:space="preserve"> 202</w:t>
      </w:r>
      <w:r w:rsidR="00820E3E">
        <w:rPr>
          <w:rFonts w:ascii="Times New Roman" w:eastAsia="Calibri" w:hAnsi="Times New Roman" w:cs="Times New Roman"/>
          <w:b/>
          <w:sz w:val="28"/>
          <w:szCs w:val="28"/>
        </w:rPr>
        <w:t>5</w:t>
      </w:r>
      <w:r w:rsidR="00820E3E" w:rsidRPr="00A056EB">
        <w:rPr>
          <w:rFonts w:ascii="Times New Roman" w:eastAsia="Calibri" w:hAnsi="Times New Roman" w:cs="Times New Roman"/>
          <w:b/>
          <w:sz w:val="28"/>
          <w:szCs w:val="28"/>
        </w:rPr>
        <w:t xml:space="preserve"> г.</w:t>
      </w:r>
    </w:p>
    <w:p w:rsidR="003002D0" w:rsidRPr="003002D0" w:rsidRDefault="003002D0" w:rsidP="003002D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0"/>
          <w:szCs w:val="30"/>
        </w:rPr>
      </w:pPr>
      <w:bookmarkStart w:id="1" w:name="_Hlk173940424"/>
      <w:r w:rsidRPr="003002D0">
        <w:rPr>
          <w:rFonts w:ascii="Times New Roman" w:eastAsia="Times New Roman" w:hAnsi="Times New Roman" w:cs="Times New Roman"/>
          <w:b/>
          <w:bCs/>
          <w:sz w:val="30"/>
          <w:szCs w:val="30"/>
        </w:rPr>
        <w:lastRenderedPageBreak/>
        <w:t>ОБРАЗОВАНИЕ И НАУКА – ДВИЖУЩИЕ СИЛЫ РАЗВИТИЯ ОБЩЕСТВА И ГОСУДАРСТВА</w:t>
      </w:r>
    </w:p>
    <w:p w:rsidR="003002D0" w:rsidRPr="003002D0" w:rsidRDefault="003002D0" w:rsidP="003002D0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 w:rsidRPr="003002D0">
        <w:rPr>
          <w:rFonts w:ascii="Times New Roman" w:eastAsia="Times New Roman" w:hAnsi="Times New Roman" w:cs="Times New Roman"/>
          <w:i/>
          <w:sz w:val="24"/>
          <w:szCs w:val="24"/>
        </w:rPr>
        <w:t>на основе информации</w:t>
      </w:r>
    </w:p>
    <w:p w:rsidR="003002D0" w:rsidRPr="003002D0" w:rsidRDefault="003002D0" w:rsidP="003002D0">
      <w:pPr>
        <w:widowControl w:val="0"/>
        <w:spacing w:after="0" w:line="260" w:lineRule="exact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 w:rsidRPr="003002D0">
        <w:rPr>
          <w:rFonts w:ascii="Times New Roman" w:eastAsia="Times New Roman" w:hAnsi="Times New Roman" w:cs="Times New Roman"/>
          <w:i/>
          <w:sz w:val="24"/>
          <w:szCs w:val="24"/>
        </w:rPr>
        <w:t xml:space="preserve">Национального статистического комитета Республики Беларусь,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br/>
      </w:r>
      <w:r w:rsidRPr="003002D0">
        <w:rPr>
          <w:rFonts w:ascii="Times New Roman" w:eastAsia="Times New Roman" w:hAnsi="Times New Roman" w:cs="Times New Roman"/>
          <w:i/>
          <w:sz w:val="24"/>
          <w:szCs w:val="24"/>
        </w:rPr>
        <w:t xml:space="preserve">Министерства образования Республики Беларусь,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br/>
      </w:r>
      <w:r w:rsidRPr="003002D0">
        <w:rPr>
          <w:rFonts w:ascii="Times New Roman" w:eastAsia="Times New Roman" w:hAnsi="Times New Roman" w:cs="Times New Roman"/>
          <w:i/>
          <w:sz w:val="24"/>
          <w:szCs w:val="24"/>
        </w:rPr>
        <w:t>Государственного комитета по науке и технологиям Республики Беларусь,</w:t>
      </w:r>
    </w:p>
    <w:p w:rsidR="003002D0" w:rsidRPr="003002D0" w:rsidRDefault="003002D0" w:rsidP="003002D0">
      <w:pPr>
        <w:widowControl w:val="0"/>
        <w:spacing w:after="0" w:line="260" w:lineRule="exact"/>
        <w:jc w:val="center"/>
        <w:rPr>
          <w:rFonts w:ascii="Times New Roman" w:eastAsia="Calibri" w:hAnsi="Times New Roman" w:cs="Times New Roman"/>
          <w:i/>
          <w:sz w:val="24"/>
          <w:szCs w:val="24"/>
          <w:lang w:eastAsia="ru-RU"/>
        </w:rPr>
      </w:pPr>
      <w:r w:rsidRPr="003002D0">
        <w:rPr>
          <w:rFonts w:ascii="Times New Roman" w:eastAsia="Times New Roman" w:hAnsi="Times New Roman" w:cs="Times New Roman"/>
          <w:i/>
          <w:sz w:val="24"/>
          <w:szCs w:val="24"/>
        </w:rPr>
        <w:t>Национальной академии наук</w:t>
      </w:r>
      <w:r w:rsidRPr="003002D0">
        <w:rPr>
          <w:rFonts w:ascii="Times New Roman" w:eastAsia="Calibri" w:hAnsi="Times New Roman" w:cs="Times New Roman"/>
          <w:i/>
          <w:sz w:val="24"/>
          <w:szCs w:val="24"/>
          <w:lang w:eastAsia="ru-RU"/>
        </w:rPr>
        <w:t xml:space="preserve"> Беларуси,</w:t>
      </w:r>
    </w:p>
    <w:p w:rsidR="003002D0" w:rsidRPr="003002D0" w:rsidRDefault="003002D0" w:rsidP="003002D0">
      <w:pPr>
        <w:widowControl w:val="0"/>
        <w:spacing w:after="0" w:line="260" w:lineRule="exact"/>
        <w:jc w:val="center"/>
        <w:rPr>
          <w:rFonts w:ascii="Times New Roman" w:eastAsia="Calibri" w:hAnsi="Times New Roman" w:cs="Times New Roman"/>
          <w:i/>
          <w:sz w:val="24"/>
          <w:szCs w:val="24"/>
          <w:lang w:eastAsia="ru-RU"/>
        </w:rPr>
      </w:pPr>
      <w:r w:rsidRPr="003002D0">
        <w:rPr>
          <w:rFonts w:ascii="Times New Roman" w:eastAsia="Calibri" w:hAnsi="Times New Roman" w:cs="Times New Roman"/>
          <w:i/>
          <w:sz w:val="24"/>
          <w:szCs w:val="24"/>
          <w:lang w:eastAsia="ru-RU"/>
        </w:rPr>
        <w:t>материалов государственных СМИ</w:t>
      </w:r>
    </w:p>
    <w:p w:rsidR="003002D0" w:rsidRPr="003002D0" w:rsidRDefault="003002D0" w:rsidP="003002D0">
      <w:pPr>
        <w:widowControl w:val="0"/>
        <w:spacing w:after="0" w:line="260" w:lineRule="exact"/>
        <w:jc w:val="center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>Слайд 1.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219450" cy="1811136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18111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Важнейшим фактором, движущей силой развития общества </w:t>
      </w:r>
      <w:r w:rsidRPr="003002D0">
        <w:rPr>
          <w:rFonts w:ascii="Times New Roman" w:eastAsia="Calibri" w:hAnsi="Times New Roman" w:cs="Times New Roman"/>
          <w:sz w:val="30"/>
          <w:szCs w:val="30"/>
        </w:rPr>
        <w:br/>
        <w:t xml:space="preserve">и государства в современных условиях является интеллектуальный потенциал человека. Мы наблюдаем все возрастающую роль человеческого капитала в развитии современной экономики. Человек с присущими ему способностями, знаниями и возможностью творчески и нестандартно решать поставленные задачи становится залогом успеха новых проектов. </w:t>
      </w:r>
    </w:p>
    <w:p w:rsid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i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Глава государства А.Г.Лукашенко неоднократно подчеркивал, что </w:t>
      </w:r>
      <w:r w:rsidRPr="003002D0">
        <w:rPr>
          <w:rFonts w:ascii="Times New Roman" w:eastAsia="Calibri" w:hAnsi="Times New Roman" w:cs="Times New Roman"/>
          <w:b/>
          <w:i/>
          <w:sz w:val="30"/>
          <w:szCs w:val="30"/>
        </w:rPr>
        <w:t xml:space="preserve">«человеческий капитал является для нас самой высокой ценностью. Ибо это инвестиции в будущее», «человеческий капитал </w:t>
      </w:r>
      <w:r w:rsidR="00963A32">
        <w:rPr>
          <w:rFonts w:ascii="Times New Roman" w:eastAsia="Calibri" w:hAnsi="Times New Roman" w:cs="Times New Roman"/>
          <w:b/>
          <w:i/>
          <w:sz w:val="30"/>
          <w:szCs w:val="30"/>
        </w:rPr>
        <w:t xml:space="preserve">– это главный ресурс </w:t>
      </w:r>
      <w:r w:rsidRPr="003002D0">
        <w:rPr>
          <w:rFonts w:ascii="Times New Roman" w:eastAsia="Calibri" w:hAnsi="Times New Roman" w:cs="Times New Roman"/>
          <w:b/>
          <w:i/>
          <w:sz w:val="30"/>
          <w:szCs w:val="30"/>
        </w:rPr>
        <w:t>страны, на развитие которого мы всегда найдем средства»</w:t>
      </w:r>
      <w:r w:rsidRPr="003002D0">
        <w:rPr>
          <w:rFonts w:ascii="Times New Roman" w:eastAsia="Calibri" w:hAnsi="Times New Roman" w:cs="Times New Roman"/>
          <w:i/>
          <w:sz w:val="30"/>
          <w:szCs w:val="30"/>
        </w:rPr>
        <w:t>.</w:t>
      </w:r>
    </w:p>
    <w:p w:rsidR="00963A32" w:rsidRPr="003002D0" w:rsidRDefault="00963A32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30"/>
          <w:szCs w:val="30"/>
        </w:rPr>
      </w:pP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sz w:val="30"/>
          <w:szCs w:val="30"/>
        </w:rPr>
        <w:t>Слайд 2.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453390</wp:posOffset>
            </wp:positionH>
            <wp:positionV relativeFrom="paragraph">
              <wp:posOffset>299720</wp:posOffset>
            </wp:positionV>
            <wp:extent cx="3162300" cy="1779270"/>
            <wp:effectExtent l="19050" t="0" r="0" b="0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1779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002D0" w:rsidRDefault="003002D0" w:rsidP="00963A32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30"/>
          <w:szCs w:val="30"/>
        </w:rPr>
      </w:pPr>
      <w:r w:rsidRPr="003002D0">
        <w:rPr>
          <w:rFonts w:ascii="Times New Roman" w:eastAsia="Calibri" w:hAnsi="Times New Roman" w:cs="Times New Roman"/>
          <w:b/>
          <w:sz w:val="30"/>
          <w:szCs w:val="30"/>
        </w:rPr>
        <w:lastRenderedPageBreak/>
        <w:t>Национальная система образования – фактор экономического роста и благосостояния страны</w:t>
      </w:r>
    </w:p>
    <w:p w:rsidR="00963A32" w:rsidRPr="003002D0" w:rsidRDefault="00963A32" w:rsidP="00963A32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30"/>
          <w:szCs w:val="30"/>
        </w:rPr>
      </w:pPr>
    </w:p>
    <w:p w:rsidR="003002D0" w:rsidRPr="003002D0" w:rsidRDefault="003002D0" w:rsidP="00963A32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Беларусь является государством, где реализуется принцип непрерывности образования </w:t>
      </w:r>
      <w:r w:rsidRPr="003002D0">
        <w:rPr>
          <w:rFonts w:ascii="Times New Roman" w:eastAsia="Calibri" w:hAnsi="Times New Roman" w:cs="Times New Roman"/>
          <w:i/>
          <w:sz w:val="30"/>
          <w:szCs w:val="30"/>
        </w:rPr>
        <w:t>(образование через всю жизнь</w:t>
      </w:r>
      <w:r w:rsidRPr="003002D0">
        <w:rPr>
          <w:rFonts w:ascii="Times New Roman" w:eastAsia="Calibri" w:hAnsi="Times New Roman" w:cs="Times New Roman"/>
          <w:sz w:val="30"/>
          <w:szCs w:val="30"/>
        </w:rPr>
        <w:t>), реализуется и гарантируется право на бесплатное получение образования.</w:t>
      </w:r>
    </w:p>
    <w:p w:rsidR="003002D0" w:rsidRPr="003002D0" w:rsidRDefault="003002D0" w:rsidP="00963A32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</w:p>
    <w:p w:rsidR="003002D0" w:rsidRDefault="003002D0" w:rsidP="00963A32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>Слайд 3.</w:t>
      </w:r>
    </w:p>
    <w:p w:rsidR="00963A32" w:rsidRPr="003002D0" w:rsidRDefault="00963A32" w:rsidP="00963A32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</w:p>
    <w:p w:rsidR="003002D0" w:rsidRPr="003002D0" w:rsidRDefault="003002D0" w:rsidP="00963A32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217334" cy="1809750"/>
            <wp:effectExtent l="0" t="0" r="254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37661" cy="1821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02D0" w:rsidRPr="003002D0" w:rsidRDefault="003002D0" w:rsidP="00963A32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</w:p>
    <w:p w:rsidR="003002D0" w:rsidRPr="00963A32" w:rsidRDefault="003002D0" w:rsidP="00963A3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</w:pPr>
      <w:r w:rsidRPr="003002D0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Государственная поддержка образования в Республике Беларусь</w:t>
      </w: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играет ключевую роль в обеспечении равного доступа к знаниям для всех слоев населения. Основой этой поддержки является </w:t>
      </w:r>
      <w:r w:rsidRPr="003002D0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система бесплатного среднего образования и бюджет</w:t>
      </w:r>
      <w:r w:rsidR="00963A32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 xml:space="preserve">ные места в учреждениях высшего </w:t>
      </w:r>
      <w:r w:rsidRPr="003002D0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и среднего специального образования</w:t>
      </w:r>
      <w:r w:rsidRPr="003002D0">
        <w:rPr>
          <w:rFonts w:ascii="Times New Roman" w:eastAsia="Calibri" w:hAnsi="Times New Roman" w:cs="Times New Roman"/>
          <w:bCs/>
          <w:i/>
          <w:iCs/>
          <w:sz w:val="30"/>
          <w:szCs w:val="30"/>
        </w:rPr>
        <w:t>.</w:t>
      </w:r>
    </w:p>
    <w:p w:rsidR="003002D0" w:rsidRPr="003002D0" w:rsidRDefault="003002D0" w:rsidP="00963A3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3002D0" w:rsidRDefault="003002D0" w:rsidP="00963A3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t>Слайд 4.</w:t>
      </w:r>
    </w:p>
    <w:p w:rsidR="00963A32" w:rsidRPr="003002D0" w:rsidRDefault="00963A32" w:rsidP="00963A3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3002D0" w:rsidRPr="003002D0" w:rsidRDefault="003002D0" w:rsidP="00963A3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>
            <wp:extent cx="3251200" cy="1828800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281252" cy="1845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02D0" w:rsidRPr="003002D0" w:rsidRDefault="003002D0" w:rsidP="00963A3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bCs/>
          <w:iCs/>
          <w:sz w:val="30"/>
          <w:szCs w:val="30"/>
        </w:rPr>
      </w:pPr>
    </w:p>
    <w:p w:rsidR="003002D0" w:rsidRPr="003002D0" w:rsidRDefault="003002D0" w:rsidP="00963A3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К другим мерам государственной поддержки относятся стипендии </w:t>
      </w: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br/>
        <w:t xml:space="preserve">за счет средств республиканского или местных бюджетов, общежития, предоставляемые на время обучения. Ряд категорий обучающихся получают также бесплатное горячее питание, бесплатные учебники </w:t>
      </w: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br/>
        <w:t>и пособия, спецодежду и обувь на практике и стажировках.</w:t>
      </w:r>
    </w:p>
    <w:p w:rsidR="003002D0" w:rsidRPr="003002D0" w:rsidRDefault="003002D0" w:rsidP="00963A3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lastRenderedPageBreak/>
        <w:t xml:space="preserve">Особое внимание уделяется </w:t>
      </w:r>
      <w:r w:rsidRPr="003002D0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государственной поддержке одаренных учащихся и студентов</w:t>
      </w:r>
      <w:r w:rsidRPr="003002D0">
        <w:rPr>
          <w:rFonts w:ascii="Times New Roman" w:eastAsia="Calibri" w:hAnsi="Times New Roman" w:cs="Times New Roman"/>
          <w:bCs/>
          <w:i/>
          <w:iCs/>
          <w:sz w:val="30"/>
          <w:szCs w:val="30"/>
        </w:rPr>
        <w:t>.</w:t>
      </w: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Действует специальный фонд Президента Республики Беларусь по социальной поддержке одаренных учащихся и студентов, из средств которого 17 июля 2025 г. назначены очередные стипендии 192 студентам УВО. Гранд-премий с присвоением звания лауреата специального фонда удостоены</w:t>
      </w:r>
      <w:r w:rsidR="00963A3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t>28 победителей международных олимпиад и конкурсов.</w:t>
      </w:r>
    </w:p>
    <w:p w:rsidR="00963A32" w:rsidRDefault="00963A32" w:rsidP="00963A32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3002D0" w:rsidRPr="003002D0" w:rsidRDefault="003002D0" w:rsidP="00963A32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3002D0">
        <w:rPr>
          <w:rFonts w:ascii="Times New Roman" w:eastAsia="Calibri" w:hAnsi="Times New Roman" w:cs="Times New Roman"/>
          <w:b/>
          <w:i/>
          <w:sz w:val="28"/>
          <w:szCs w:val="28"/>
        </w:rPr>
        <w:t>Справочно:</w:t>
      </w:r>
    </w:p>
    <w:p w:rsidR="003002D0" w:rsidRDefault="003002D0" w:rsidP="00963A32">
      <w:pPr>
        <w:spacing w:after="0" w:line="240" w:lineRule="auto"/>
        <w:ind w:left="709" w:firstLine="709"/>
        <w:jc w:val="both"/>
        <w:rPr>
          <w:rFonts w:ascii="Times New Roman" w:eastAsia="Calibri" w:hAnsi="Times New Roman" w:cs="Times New Roman"/>
          <w:i/>
          <w:spacing w:val="-6"/>
          <w:sz w:val="28"/>
          <w:szCs w:val="28"/>
        </w:rPr>
      </w:pPr>
      <w:r w:rsidRPr="003002D0">
        <w:rPr>
          <w:rFonts w:ascii="Times New Roman" w:eastAsia="Calibri" w:hAnsi="Times New Roman" w:cs="Times New Roman"/>
          <w:i/>
          <w:sz w:val="28"/>
          <w:szCs w:val="28"/>
        </w:rPr>
        <w:t xml:space="preserve">В 2025 году 29 учащихся приняли участие в 5-ти международных </w:t>
      </w:r>
      <w:r w:rsidRPr="003002D0">
        <w:rPr>
          <w:rFonts w:ascii="Times New Roman" w:eastAsia="Calibri" w:hAnsi="Times New Roman" w:cs="Times New Roman"/>
          <w:i/>
          <w:spacing w:val="-6"/>
          <w:sz w:val="28"/>
          <w:szCs w:val="28"/>
        </w:rPr>
        <w:t>олимпиадах, завоевав 28 медалей (3 золотых, 14 серебряных,</w:t>
      </w:r>
      <w:r w:rsidR="00963A32">
        <w:rPr>
          <w:rFonts w:ascii="Times New Roman" w:eastAsia="Calibri" w:hAnsi="Times New Roman" w:cs="Times New Roman"/>
          <w:i/>
          <w:spacing w:val="-6"/>
          <w:sz w:val="28"/>
          <w:szCs w:val="28"/>
        </w:rPr>
        <w:br/>
      </w:r>
      <w:r w:rsidRPr="003002D0">
        <w:rPr>
          <w:rFonts w:ascii="Times New Roman" w:eastAsia="Calibri" w:hAnsi="Times New Roman" w:cs="Times New Roman"/>
          <w:i/>
          <w:spacing w:val="-6"/>
          <w:sz w:val="28"/>
          <w:szCs w:val="28"/>
        </w:rPr>
        <w:t>11 бронзовых). Абсолютным победителем XXI Международной географической олимпиады (iGeo-2025) стал выпускник брестской гимназии Николай Мисиюк.</w:t>
      </w:r>
    </w:p>
    <w:p w:rsidR="00FA450F" w:rsidRPr="003002D0" w:rsidRDefault="00FA450F" w:rsidP="00963A32">
      <w:pPr>
        <w:spacing w:after="0" w:line="240" w:lineRule="auto"/>
        <w:ind w:left="709" w:firstLine="709"/>
        <w:jc w:val="both"/>
        <w:rPr>
          <w:rFonts w:ascii="Times New Roman" w:eastAsia="Calibri" w:hAnsi="Times New Roman" w:cs="Times New Roman"/>
          <w:i/>
          <w:spacing w:val="-6"/>
          <w:sz w:val="28"/>
          <w:szCs w:val="28"/>
        </w:rPr>
      </w:pP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Кстати, победители (дипломы I, II, III степени) международных олимпиад и республиканской олимпиады по учебным предметам зачисляются в учреждения высшего образования </w:t>
      </w:r>
      <w:r w:rsidRPr="003002D0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без вступительных испытаний</w:t>
      </w: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. </w:t>
      </w:r>
    </w:p>
    <w:p w:rsidR="003002D0" w:rsidRPr="003002D0" w:rsidRDefault="003002D0" w:rsidP="00963A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3002D0" w:rsidRPr="003002D0" w:rsidRDefault="003002D0" w:rsidP="00963A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t>Слайд 5.</w:t>
      </w:r>
    </w:p>
    <w:p w:rsidR="003002D0" w:rsidRPr="003002D0" w:rsidRDefault="003002D0" w:rsidP="00963A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3002D0" w:rsidRPr="003002D0" w:rsidRDefault="003002D0" w:rsidP="00963A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>
            <wp:extent cx="3572933" cy="2009775"/>
            <wp:effectExtent l="0" t="0" r="889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86739" cy="2017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02D0" w:rsidRPr="003002D0" w:rsidRDefault="003002D0" w:rsidP="00963A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3002D0" w:rsidRPr="003002D0" w:rsidRDefault="003002D0" w:rsidP="00963A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На сегодняшний день </w:t>
      </w:r>
      <w:r w:rsidRPr="003002D0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национальная система образования позволяет удовлетворять потребность экономики в трудовых ресурсах</w:t>
      </w: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за счет подготовки в учреждениях образования специалистов со средним специальным, высшим образованием, рабочих </w:t>
      </w:r>
      <w:r w:rsidR="00F77311">
        <w:rPr>
          <w:rFonts w:ascii="Times New Roman" w:eastAsia="Calibri" w:hAnsi="Times New Roman" w:cs="Times New Roman"/>
          <w:bCs/>
          <w:iCs/>
          <w:sz w:val="30"/>
          <w:szCs w:val="30"/>
        </w:rPr>
        <w:br/>
      </w: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t>с профессионально-техническим, средним специальным образованием. Выпускники принимаются на первичные должности, для занятия которых не требуется стаж профессиональной деятельности.</w:t>
      </w:r>
    </w:p>
    <w:p w:rsidR="003002D0" w:rsidRPr="003002D0" w:rsidRDefault="003002D0" w:rsidP="00963A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В республике сформирована </w:t>
      </w:r>
      <w:r w:rsidRPr="003002D0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система</w:t>
      </w: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, объединяющая заказ </w:t>
      </w: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br/>
        <w:t>на подготовку кадров, объем и структуру подготовки,</w:t>
      </w:r>
      <w:r w:rsidR="000558D8">
        <w:rPr>
          <w:rFonts w:ascii="Times New Roman" w:eastAsia="Calibri" w:hAnsi="Times New Roman" w:cs="Times New Roman"/>
          <w:bCs/>
          <w:iCs/>
          <w:sz w:val="30"/>
          <w:szCs w:val="30"/>
        </w:rPr>
        <w:br/>
      </w: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а также трудоустройство специалистов, рабочих, служащих, </w:t>
      </w:r>
      <w:r w:rsidR="00963A32">
        <w:rPr>
          <w:rFonts w:ascii="Times New Roman" w:eastAsia="Calibri" w:hAnsi="Times New Roman" w:cs="Times New Roman"/>
          <w:bCs/>
          <w:iCs/>
          <w:sz w:val="30"/>
          <w:szCs w:val="30"/>
        </w:rPr>
        <w:br/>
      </w: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подготовленных за счет бюджетных средств. </w:t>
      </w:r>
      <w:r w:rsidR="000558D8">
        <w:rPr>
          <w:rFonts w:ascii="Times New Roman" w:eastAsia="Calibri" w:hAnsi="Times New Roman" w:cs="Times New Roman"/>
          <w:bCs/>
          <w:iCs/>
          <w:sz w:val="30"/>
          <w:szCs w:val="30"/>
        </w:rPr>
        <w:br/>
      </w: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lastRenderedPageBreak/>
        <w:t xml:space="preserve">Уместно будет отметить, что только наша страна на постсоветском пространстве сохранила систему </w:t>
      </w:r>
      <w:r w:rsidRPr="003002D0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профессионально-технического образования и среднего специального образования</w:t>
      </w: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t>. Это с завистью отмечают все соседи, потому что высококвалифицированных рабочих, толковых инженеров</w:t>
      </w:r>
      <w:r w:rsidR="00A30163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t>и головастых технологов не хватает нигде в мире.</w:t>
      </w:r>
    </w:p>
    <w:p w:rsidR="003002D0" w:rsidRPr="003002D0" w:rsidRDefault="003002D0" w:rsidP="00963A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Успехам в сфере образования способствует реализация требования нашего Президента о недопустимости </w:t>
      </w:r>
      <w:r w:rsidRPr="003002D0">
        <w:rPr>
          <w:rFonts w:ascii="Times New Roman" w:eastAsia="Calibri" w:hAnsi="Times New Roman" w:cs="Times New Roman"/>
          <w:bCs/>
          <w:sz w:val="30"/>
          <w:szCs w:val="30"/>
        </w:rPr>
        <w:t xml:space="preserve">в ней метаний, экспериментов ради эксперимента. Наоборот, дана установка на то, чтобы все было четко, прозрачно, понятно – и учителям, и детям, и родителям. 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sz w:val="30"/>
          <w:szCs w:val="30"/>
        </w:rPr>
        <w:t xml:space="preserve">При этом это не отменяет необходимости системы оперативно реагировать на запросы времени, находясь в авангарде всего нового </w:t>
      </w:r>
      <w:r w:rsidRPr="003002D0">
        <w:rPr>
          <w:rFonts w:ascii="Times New Roman" w:eastAsia="Calibri" w:hAnsi="Times New Roman" w:cs="Times New Roman"/>
          <w:bCs/>
          <w:sz w:val="30"/>
          <w:szCs w:val="30"/>
        </w:rPr>
        <w:br/>
        <w:t xml:space="preserve">и прогрессивного. 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sz w:val="30"/>
          <w:szCs w:val="30"/>
        </w:rPr>
        <w:t xml:space="preserve">А это значит, что государством будут реализованы новые подходы </w:t>
      </w:r>
      <w:r w:rsidRPr="003002D0">
        <w:rPr>
          <w:rFonts w:ascii="Times New Roman" w:eastAsia="Calibri" w:hAnsi="Times New Roman" w:cs="Times New Roman"/>
          <w:bCs/>
          <w:sz w:val="30"/>
          <w:szCs w:val="30"/>
        </w:rPr>
        <w:br/>
        <w:t>по всемерному всестороннему формированию личности, как движущей силы развития общества и государства.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sz w:val="30"/>
          <w:szCs w:val="30"/>
        </w:rPr>
        <w:t>Слайд 6.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noProof/>
          <w:sz w:val="30"/>
          <w:szCs w:val="30"/>
          <w:lang w:eastAsia="ru-RU"/>
        </w:rPr>
        <w:drawing>
          <wp:inline distT="0" distB="0" distL="0" distR="0">
            <wp:extent cx="3629025" cy="2041547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2338" cy="20546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sz w:val="30"/>
          <w:szCs w:val="30"/>
        </w:rPr>
        <w:t xml:space="preserve">А это значит, что государством будут реализованы новые подходы </w:t>
      </w:r>
      <w:r w:rsidRPr="003002D0">
        <w:rPr>
          <w:rFonts w:ascii="Times New Roman" w:eastAsia="Calibri" w:hAnsi="Times New Roman" w:cs="Times New Roman"/>
          <w:bCs/>
          <w:sz w:val="30"/>
          <w:szCs w:val="30"/>
        </w:rPr>
        <w:br/>
        <w:t>по всемерному всестороннему формированию личности, как движущей силы развития общества и государства.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sz w:val="30"/>
          <w:szCs w:val="30"/>
        </w:rPr>
        <w:t xml:space="preserve">С 1 сентября начнут действовать </w:t>
      </w:r>
      <w:r w:rsidRPr="003002D0">
        <w:rPr>
          <w:rFonts w:ascii="Times New Roman" w:eastAsia="Calibri" w:hAnsi="Times New Roman" w:cs="Times New Roman"/>
          <w:b/>
          <w:bCs/>
          <w:sz w:val="30"/>
          <w:szCs w:val="30"/>
        </w:rPr>
        <w:t xml:space="preserve">изменения, внесенные в Кодекс </w:t>
      </w:r>
      <w:r w:rsidRPr="003002D0">
        <w:rPr>
          <w:rFonts w:ascii="Times New Roman" w:eastAsia="Calibri" w:hAnsi="Times New Roman" w:cs="Times New Roman"/>
          <w:b/>
          <w:bCs/>
          <w:sz w:val="30"/>
          <w:szCs w:val="30"/>
        </w:rPr>
        <w:br/>
        <w:t>об образовании</w:t>
      </w:r>
      <w:r w:rsidRPr="003002D0"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3002D0" w:rsidRPr="003002D0" w:rsidRDefault="003002D0" w:rsidP="00963A32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3002D0">
        <w:rPr>
          <w:rFonts w:ascii="Times New Roman" w:eastAsia="Calibri" w:hAnsi="Times New Roman" w:cs="Times New Roman"/>
          <w:b/>
          <w:i/>
          <w:sz w:val="28"/>
          <w:szCs w:val="28"/>
        </w:rPr>
        <w:t>Справочно:</w:t>
      </w:r>
    </w:p>
    <w:p w:rsidR="003002D0" w:rsidRDefault="003002D0" w:rsidP="00963A32">
      <w:pPr>
        <w:spacing w:after="0" w:line="240" w:lineRule="auto"/>
        <w:ind w:left="709" w:firstLine="709"/>
        <w:jc w:val="both"/>
        <w:rPr>
          <w:rFonts w:ascii="Times New Roman" w:eastAsia="Calibri" w:hAnsi="Times New Roman" w:cs="Times New Roman"/>
          <w:bCs/>
          <w:i/>
          <w:sz w:val="28"/>
          <w:szCs w:val="28"/>
        </w:rPr>
      </w:pPr>
      <w:r w:rsidRPr="003002D0">
        <w:rPr>
          <w:rFonts w:ascii="Times New Roman" w:eastAsia="Calibri" w:hAnsi="Times New Roman" w:cs="Times New Roman"/>
          <w:i/>
          <w:sz w:val="28"/>
          <w:szCs w:val="28"/>
        </w:rPr>
        <w:t xml:space="preserve">В частности, внесены изменения в ЦЭ и итоговую аттестацию школьников; введен </w:t>
      </w:r>
      <w:r w:rsidRPr="003002D0">
        <w:rPr>
          <w:rFonts w:ascii="Times New Roman" w:eastAsia="Calibri" w:hAnsi="Times New Roman" w:cs="Times New Roman"/>
          <w:bCs/>
          <w:i/>
          <w:sz w:val="28"/>
          <w:szCs w:val="28"/>
        </w:rPr>
        <w:t>новый порядок распределения, предусматривается больше гарантий для выпускников УВО и колледжей. Количество уроков по предмету «Физическая культура и</w:t>
      </w:r>
      <w:r w:rsidR="00963A32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здоровье» увеличивается с двух </w:t>
      </w:r>
      <w:r w:rsidRPr="003002D0">
        <w:rPr>
          <w:rFonts w:ascii="Times New Roman" w:eastAsia="Calibri" w:hAnsi="Times New Roman" w:cs="Times New Roman"/>
          <w:bCs/>
          <w:i/>
          <w:sz w:val="28"/>
          <w:szCs w:val="28"/>
        </w:rPr>
        <w:t>до трех; в сельские школы возвращена программа по обучению вождению; упрощена организация подвоза школьников; закреплена обязанность для школьников придерживаться делового стиля одежды и др.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b/>
          <w:sz w:val="30"/>
          <w:szCs w:val="30"/>
        </w:rPr>
        <w:lastRenderedPageBreak/>
        <w:t>Экспорт образовательных услуг</w:t>
      </w: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 в Республике Беларусь является перспективным направлением международного сотрудничества </w:t>
      </w:r>
      <w:r w:rsidRPr="003002D0">
        <w:rPr>
          <w:rFonts w:ascii="Times New Roman" w:eastAsia="Calibri" w:hAnsi="Times New Roman" w:cs="Times New Roman"/>
          <w:sz w:val="30"/>
          <w:szCs w:val="30"/>
        </w:rPr>
        <w:br/>
        <w:t xml:space="preserve">и укрепления гуманитарных связей. В последние годы белорусские учреждения образования активно развивают программы, направленные </w:t>
      </w:r>
      <w:r w:rsidRPr="003002D0">
        <w:rPr>
          <w:rFonts w:ascii="Times New Roman" w:eastAsia="Calibri" w:hAnsi="Times New Roman" w:cs="Times New Roman"/>
          <w:sz w:val="30"/>
          <w:szCs w:val="30"/>
        </w:rPr>
        <w:br/>
        <w:t xml:space="preserve">на привлечение иностранных студентов, особенно из стран СНГ, Азии, Африки и Латинской Америки </w:t>
      </w:r>
      <w:r w:rsidRPr="003002D0">
        <w:rPr>
          <w:rFonts w:ascii="Times New Roman" w:eastAsia="Calibri" w:hAnsi="Times New Roman" w:cs="Times New Roman"/>
          <w:i/>
          <w:sz w:val="28"/>
          <w:szCs w:val="28"/>
        </w:rPr>
        <w:t>(более 110 стран)</w:t>
      </w:r>
      <w:r w:rsidRPr="003002D0">
        <w:rPr>
          <w:rFonts w:ascii="Times New Roman" w:eastAsia="Calibri" w:hAnsi="Times New Roman" w:cs="Times New Roman"/>
          <w:sz w:val="30"/>
          <w:szCs w:val="30"/>
        </w:rPr>
        <w:t>.</w:t>
      </w:r>
    </w:p>
    <w:p w:rsidR="003002D0" w:rsidRPr="003002D0" w:rsidRDefault="003002D0" w:rsidP="00963A3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Наблюдается тенденция к росту востребованности белорусского образования среди иностранных граждан, желающих обучаться в УВО Республики Беларусь. Если в 2010 году в республике обучалось около </w:t>
      </w:r>
      <w:r w:rsidRPr="003002D0">
        <w:rPr>
          <w:rFonts w:ascii="Times New Roman" w:eastAsia="Calibri" w:hAnsi="Times New Roman" w:cs="Times New Roman"/>
          <w:sz w:val="30"/>
          <w:szCs w:val="30"/>
        </w:rPr>
        <w:br/>
        <w:t xml:space="preserve">10 тыс. иностранных граждан, </w:t>
      </w:r>
      <w:r w:rsidRPr="000558D8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 xml:space="preserve">то на 1 января 2025 г. уже порядка 34 тыс. </w:t>
      </w:r>
      <w:r w:rsidRPr="000558D8">
        <w:rPr>
          <w:rFonts w:ascii="Times New Roman" w:eastAsia="Calibri" w:hAnsi="Times New Roman" w:cs="Times New Roman"/>
          <w:i/>
          <w:sz w:val="28"/>
          <w:szCs w:val="28"/>
        </w:rPr>
        <w:t>(из более 110 стран)</w:t>
      </w:r>
      <w:r w:rsidRPr="000558D8">
        <w:rPr>
          <w:rFonts w:ascii="Times New Roman" w:eastAsia="Calibri" w:hAnsi="Times New Roman" w:cs="Times New Roman"/>
          <w:sz w:val="30"/>
          <w:szCs w:val="30"/>
        </w:rPr>
        <w:t>.</w:t>
      </w: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 </w:t>
      </w:r>
    </w:p>
    <w:p w:rsidR="003002D0" w:rsidRPr="003002D0" w:rsidRDefault="003002D0" w:rsidP="00963A3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Привлекательность белорусского образования обусловлена высоким качеством преподавания, доступными условиями обучения, современными учебными программами и признанием дипломов </w:t>
      </w:r>
      <w:r w:rsidR="00F77311">
        <w:rPr>
          <w:rFonts w:ascii="Times New Roman" w:eastAsia="Calibri" w:hAnsi="Times New Roman" w:cs="Times New Roman"/>
          <w:sz w:val="30"/>
          <w:szCs w:val="30"/>
        </w:rPr>
        <w:br/>
      </w:r>
      <w:r w:rsidRPr="003002D0">
        <w:rPr>
          <w:rFonts w:ascii="Times New Roman" w:eastAsia="Calibri" w:hAnsi="Times New Roman" w:cs="Times New Roman"/>
          <w:sz w:val="30"/>
          <w:szCs w:val="30"/>
        </w:rPr>
        <w:t>за рубежом.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>Для стимулирования экспорта образовательных услуг государство реализует ряд мер: упрощение визового режима для иностранных студентов, поддержка рекламных кампаний за рубежом, развитие онлайн-курсов и платформ дистанционного обучения. Эти шаги позволяют не только расширить приток студентов, но и укрепить экономическое положение учреждений образования, сделать их менее зависимыми от государственного финансирования.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В более широком контексте экспорт образования способствует формированию </w:t>
      </w:r>
      <w:r w:rsidRPr="003002D0">
        <w:rPr>
          <w:rFonts w:ascii="Times New Roman" w:eastAsia="Calibri" w:hAnsi="Times New Roman" w:cs="Times New Roman"/>
          <w:b/>
          <w:sz w:val="30"/>
          <w:szCs w:val="30"/>
        </w:rPr>
        <w:t>положительного имиджа Беларуси</w:t>
      </w: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 как страны, ориентированной на знания, диалог и международное партнерство. Иностранные выпускники, получившие образование в Беларуси, являются примером народной дипломатии, способствующей развитию взаимопонимания между народами. 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>Выбор курса на создание социального государства позволил определить верную стратегию функционирования и развития системы образования Республики Беларусь. Об этом свидетельствуют такие макропоказатели по данным переписи населения 2019 года, как уровень грамотности взрослого населения (99,9%), охват общим базовым, общим средним, профессионально-техническим, средним специальным, высшим и научно-ориентированным образованием занятого населения (99,6%).</w:t>
      </w:r>
    </w:p>
    <w:p w:rsidR="00963A32" w:rsidRDefault="00963A32" w:rsidP="00963A32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3002D0" w:rsidRPr="003002D0" w:rsidRDefault="003002D0" w:rsidP="00963A32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3002D0">
        <w:rPr>
          <w:rFonts w:ascii="Times New Roman" w:eastAsia="Calibri" w:hAnsi="Times New Roman" w:cs="Times New Roman"/>
          <w:b/>
          <w:i/>
          <w:sz w:val="28"/>
          <w:szCs w:val="28"/>
        </w:rPr>
        <w:t>Справочно:</w:t>
      </w:r>
    </w:p>
    <w:p w:rsidR="003002D0" w:rsidRPr="003002D0" w:rsidRDefault="003002D0" w:rsidP="00963A32">
      <w:pPr>
        <w:spacing w:after="0" w:line="240" w:lineRule="auto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3002D0">
        <w:rPr>
          <w:rFonts w:ascii="Times New Roman" w:eastAsia="Calibri" w:hAnsi="Times New Roman" w:cs="Times New Roman"/>
          <w:bCs/>
          <w:i/>
          <w:sz w:val="28"/>
          <w:szCs w:val="28"/>
        </w:rPr>
        <w:t>По индексу уровня образования в 2024 году Республика Беларусь заняла 40-е место из 193 стран (2023 г. – 57-е место из 207 стран).</w:t>
      </w:r>
    </w:p>
    <w:p w:rsidR="00963A32" w:rsidRDefault="00963A32" w:rsidP="00963A3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</w:pPr>
    </w:p>
    <w:p w:rsidR="00963A32" w:rsidRDefault="00963A32" w:rsidP="00963A3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</w:pPr>
    </w:p>
    <w:p w:rsidR="00963A32" w:rsidRDefault="00963A32" w:rsidP="00963A3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</w:pPr>
    </w:p>
    <w:p w:rsidR="003002D0" w:rsidRDefault="003002D0" w:rsidP="00963A3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</w:pPr>
      <w:r w:rsidRPr="003002D0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lastRenderedPageBreak/>
        <w:t>Состояние и перспективы развития отечественной науки</w:t>
      </w:r>
    </w:p>
    <w:p w:rsidR="00963A32" w:rsidRPr="003002D0" w:rsidRDefault="00963A32" w:rsidP="00963A3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</w:pP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>Беларусь – страна, в которой развивается целая индустрия интеллекта, для которой создан научный ландшафт. Сформирована междисциплинарная многовекторная структура, включающая академическую, вузовскую и отраслевую компоненты, функционирующие в тесном взаимодействии. Работают многочисленные отраслевые лаборатории, совместные кафедры, кластеры, центры. Все это обеспечивает получение новейших результатов мирового уровня и наукоемкой продукции, решает задачи научно-технологического суверенитета, импортозамещения и наращивания экспорта.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spacing w:val="-6"/>
          <w:sz w:val="30"/>
          <w:szCs w:val="30"/>
        </w:rPr>
        <w:t>В Беларуси утверждены</w:t>
      </w:r>
      <w:r w:rsidR="00963A32">
        <w:rPr>
          <w:rFonts w:ascii="Times New Roman" w:eastAsia="Calibri" w:hAnsi="Times New Roman" w:cs="Times New Roman"/>
          <w:bCs/>
          <w:spacing w:val="-6"/>
          <w:sz w:val="30"/>
          <w:szCs w:val="30"/>
        </w:rPr>
        <w:t xml:space="preserve"> </w:t>
      </w:r>
      <w:r w:rsidRPr="003002D0">
        <w:rPr>
          <w:rFonts w:ascii="Times New Roman" w:eastAsia="Calibri" w:hAnsi="Times New Roman" w:cs="Times New Roman"/>
          <w:b/>
          <w:bCs/>
          <w:sz w:val="30"/>
          <w:szCs w:val="30"/>
        </w:rPr>
        <w:t>приоритетные направления научной, научно-технической и инновационной деятельности в стране</w:t>
      </w:r>
      <w:r w:rsidRPr="003002D0">
        <w:rPr>
          <w:rFonts w:ascii="Times New Roman" w:eastAsia="Calibri" w:hAnsi="Times New Roman" w:cs="Times New Roman"/>
          <w:b/>
          <w:bCs/>
          <w:sz w:val="30"/>
          <w:szCs w:val="30"/>
        </w:rPr>
        <w:br/>
        <w:t>на 2026-2030 годы</w:t>
      </w:r>
      <w:r w:rsidRPr="003002D0"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sz w:val="30"/>
          <w:szCs w:val="30"/>
        </w:rPr>
        <w:t xml:space="preserve">Это цифровые технологии и искусственный интеллект, инновационные технологии в промышленности, биологические </w:t>
      </w:r>
      <w:r w:rsidRPr="003002D0">
        <w:rPr>
          <w:rFonts w:ascii="Times New Roman" w:eastAsia="Calibri" w:hAnsi="Times New Roman" w:cs="Times New Roman"/>
          <w:bCs/>
          <w:sz w:val="30"/>
          <w:szCs w:val="30"/>
        </w:rPr>
        <w:br/>
        <w:t xml:space="preserve">и медицинские технологии, инновационные технологии </w:t>
      </w:r>
      <w:r w:rsidRPr="003002D0">
        <w:rPr>
          <w:rFonts w:ascii="Times New Roman" w:eastAsia="Calibri" w:hAnsi="Times New Roman" w:cs="Times New Roman"/>
          <w:bCs/>
          <w:sz w:val="30"/>
          <w:szCs w:val="30"/>
        </w:rPr>
        <w:br/>
        <w:t xml:space="preserve">в агропромышленном комплексе и пищевой промышленности, научное </w:t>
      </w:r>
      <w:r w:rsidRPr="003002D0">
        <w:rPr>
          <w:rFonts w:ascii="Times New Roman" w:eastAsia="Calibri" w:hAnsi="Times New Roman" w:cs="Times New Roman"/>
          <w:bCs/>
          <w:sz w:val="30"/>
          <w:szCs w:val="30"/>
        </w:rPr>
        <w:br/>
        <w:t xml:space="preserve">и научно-техническое обеспечение безопасности человека, общества </w:t>
      </w:r>
      <w:r w:rsidRPr="003002D0">
        <w:rPr>
          <w:rFonts w:ascii="Times New Roman" w:eastAsia="Calibri" w:hAnsi="Times New Roman" w:cs="Times New Roman"/>
          <w:bCs/>
          <w:sz w:val="30"/>
          <w:szCs w:val="30"/>
        </w:rPr>
        <w:br/>
        <w:t xml:space="preserve">и государства. 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3002D0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Для реализации этих направлений Республика Беларусь располагает соответствующим </w:t>
      </w:r>
      <w:r w:rsidRPr="003002D0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кадровым научным потенциалом</w:t>
      </w:r>
      <w:r w:rsidRPr="003002D0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. 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3002D0" w:rsidRDefault="003002D0" w:rsidP="00963A3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3002D0">
        <w:rPr>
          <w:rFonts w:ascii="Times New Roman" w:eastAsia="Times New Roman" w:hAnsi="Times New Roman" w:cs="Times New Roman"/>
          <w:sz w:val="30"/>
          <w:szCs w:val="30"/>
          <w:lang w:eastAsia="ru-RU"/>
        </w:rPr>
        <w:t>Слайд 7.</w:t>
      </w:r>
    </w:p>
    <w:p w:rsidR="00963A32" w:rsidRPr="003002D0" w:rsidRDefault="00963A32" w:rsidP="00963A3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3002D0">
        <w:rPr>
          <w:rFonts w:ascii="Times New Roman" w:eastAsia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524250" cy="1982391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48130" cy="1995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3A32" w:rsidRDefault="00963A32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Каждый третий научный работник – это молодой ученый в возрасте до 35 лет. 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В Республике Беларусь создана </w:t>
      </w:r>
      <w:r w:rsidRPr="003002D0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 xml:space="preserve">система стимулирования </w:t>
      </w:r>
      <w:r w:rsidRPr="003002D0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br/>
        <w:t>и привлечения в научную сферу</w:t>
      </w:r>
      <w:r w:rsidR="00963A32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 xml:space="preserve"> </w:t>
      </w:r>
      <w:r w:rsidRPr="003002D0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одаренной молодежи</w:t>
      </w:r>
      <w:r w:rsidRPr="003002D0">
        <w:rPr>
          <w:rFonts w:ascii="Times New Roman" w:eastAsia="Calibri" w:hAnsi="Times New Roman" w:cs="Times New Roman"/>
          <w:bCs/>
          <w:iCs/>
          <w:sz w:val="30"/>
          <w:szCs w:val="30"/>
        </w:rPr>
        <w:t>.</w:t>
      </w:r>
    </w:p>
    <w:p w:rsidR="00963A32" w:rsidRDefault="00963A32" w:rsidP="00963A32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963A32" w:rsidRDefault="00963A32" w:rsidP="00963A32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963A32" w:rsidRDefault="00963A32" w:rsidP="00963A32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3002D0" w:rsidRPr="003002D0" w:rsidRDefault="003002D0" w:rsidP="00963A32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3002D0">
        <w:rPr>
          <w:rFonts w:ascii="Times New Roman" w:eastAsia="Calibri" w:hAnsi="Times New Roman" w:cs="Times New Roman"/>
          <w:b/>
          <w:i/>
          <w:sz w:val="28"/>
          <w:szCs w:val="28"/>
        </w:rPr>
        <w:lastRenderedPageBreak/>
        <w:t>Справочно:</w:t>
      </w:r>
    </w:p>
    <w:p w:rsidR="003002D0" w:rsidRPr="003002D0" w:rsidRDefault="003002D0" w:rsidP="00963A32">
      <w:pPr>
        <w:spacing w:after="0" w:line="240" w:lineRule="auto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3002D0">
        <w:rPr>
          <w:rFonts w:ascii="Times New Roman" w:eastAsia="Calibri" w:hAnsi="Times New Roman" w:cs="Times New Roman"/>
          <w:i/>
          <w:sz w:val="28"/>
          <w:szCs w:val="28"/>
        </w:rPr>
        <w:t xml:space="preserve">открытый конкурс по назначению стипендий Президента Республики Беларусь талантливым молодым ученым; </w:t>
      </w:r>
    </w:p>
    <w:p w:rsidR="003002D0" w:rsidRPr="003002D0" w:rsidRDefault="003002D0" w:rsidP="00963A32">
      <w:pPr>
        <w:spacing w:after="0" w:line="240" w:lineRule="auto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3002D0">
        <w:rPr>
          <w:rFonts w:ascii="Times New Roman" w:eastAsia="Calibri" w:hAnsi="Times New Roman" w:cs="Times New Roman"/>
          <w:i/>
          <w:sz w:val="28"/>
          <w:szCs w:val="28"/>
        </w:rPr>
        <w:t>открытый конкурс по назначению стипендий Президента Республики Беларусь аспирантам;</w:t>
      </w:r>
    </w:p>
    <w:p w:rsidR="003002D0" w:rsidRPr="003002D0" w:rsidRDefault="003002D0" w:rsidP="00963A32">
      <w:pPr>
        <w:spacing w:after="0" w:line="240" w:lineRule="auto"/>
        <w:ind w:left="709"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3002D0">
        <w:rPr>
          <w:rFonts w:ascii="Times New Roman" w:eastAsia="Calibri" w:hAnsi="Times New Roman" w:cs="Times New Roman"/>
          <w:i/>
          <w:sz w:val="28"/>
          <w:szCs w:val="28"/>
        </w:rPr>
        <w:t>конкурс научно-исследовательских работ докторантов, аспирантов, соискателей и студентов;</w:t>
      </w:r>
    </w:p>
    <w:p w:rsidR="003002D0" w:rsidRDefault="003002D0" w:rsidP="00963A32">
      <w:pPr>
        <w:spacing w:after="0" w:line="240" w:lineRule="auto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3002D0">
        <w:rPr>
          <w:rFonts w:ascii="Times New Roman" w:eastAsia="Calibri" w:hAnsi="Times New Roman" w:cs="Times New Roman"/>
          <w:i/>
          <w:sz w:val="28"/>
          <w:szCs w:val="28"/>
        </w:rPr>
        <w:t xml:space="preserve">конкурс на выполнение фундаментальных научных исследований </w:t>
      </w:r>
      <w:r w:rsidRPr="003002D0">
        <w:rPr>
          <w:rFonts w:ascii="Times New Roman" w:eastAsia="Calibri" w:hAnsi="Times New Roman" w:cs="Times New Roman"/>
          <w:i/>
          <w:sz w:val="28"/>
          <w:szCs w:val="28"/>
        </w:rPr>
        <w:br/>
        <w:t xml:space="preserve">и поисковых научных исследований совместно научными группами </w:t>
      </w:r>
      <w:r w:rsidRPr="003002D0">
        <w:rPr>
          <w:rFonts w:ascii="Times New Roman" w:eastAsia="Calibri" w:hAnsi="Times New Roman" w:cs="Times New Roman"/>
          <w:i/>
          <w:sz w:val="28"/>
          <w:szCs w:val="28"/>
        </w:rPr>
        <w:br/>
        <w:t>под руководством молодых ученых Беларуси и России и др.</w:t>
      </w:r>
    </w:p>
    <w:p w:rsidR="00963A32" w:rsidRPr="003002D0" w:rsidRDefault="00963A32" w:rsidP="00963A32">
      <w:pPr>
        <w:spacing w:after="0" w:line="240" w:lineRule="auto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b/>
          <w:i/>
          <w:sz w:val="30"/>
          <w:szCs w:val="30"/>
        </w:rPr>
        <w:t>Ежегодно</w:t>
      </w: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 в различных отраслях экономики </w:t>
      </w:r>
      <w:r w:rsidRPr="003002D0">
        <w:rPr>
          <w:rFonts w:ascii="Times New Roman" w:eastAsia="Calibri" w:hAnsi="Times New Roman" w:cs="Times New Roman"/>
          <w:b/>
          <w:i/>
          <w:sz w:val="30"/>
          <w:szCs w:val="30"/>
        </w:rPr>
        <w:t xml:space="preserve">внедряется более </w:t>
      </w:r>
      <w:r w:rsidRPr="003002D0">
        <w:rPr>
          <w:rFonts w:ascii="Times New Roman" w:eastAsia="Calibri" w:hAnsi="Times New Roman" w:cs="Times New Roman"/>
          <w:b/>
          <w:i/>
          <w:sz w:val="30"/>
          <w:szCs w:val="30"/>
        </w:rPr>
        <w:br/>
        <w:t>300</w:t>
      </w: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 академических разработок, способствующих повышению конкурентоспособности Республики Беларусь на международных рынках. 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Приведем некоторые </w:t>
      </w:r>
      <w:r w:rsidRPr="003002D0">
        <w:rPr>
          <w:rFonts w:ascii="Times New Roman" w:eastAsia="Calibri" w:hAnsi="Times New Roman" w:cs="Times New Roman"/>
          <w:b/>
          <w:sz w:val="30"/>
          <w:szCs w:val="30"/>
        </w:rPr>
        <w:t xml:space="preserve">примеры инновационных производств, разработки которых были внедрены в реальный сектор </w:t>
      </w:r>
      <w:r w:rsidR="00F77311">
        <w:rPr>
          <w:rFonts w:ascii="Times New Roman" w:eastAsia="Calibri" w:hAnsi="Times New Roman" w:cs="Times New Roman"/>
          <w:b/>
          <w:sz w:val="30"/>
          <w:szCs w:val="30"/>
        </w:rPr>
        <w:br/>
      </w:r>
      <w:r w:rsidRPr="003002D0">
        <w:rPr>
          <w:rFonts w:ascii="Times New Roman" w:eastAsia="Calibri" w:hAnsi="Times New Roman" w:cs="Times New Roman"/>
          <w:b/>
          <w:sz w:val="30"/>
          <w:szCs w:val="30"/>
        </w:rPr>
        <w:t>по состоянию на июль 2025 г</w:t>
      </w:r>
      <w:r w:rsidRPr="003002D0">
        <w:rPr>
          <w:rFonts w:ascii="Times New Roman" w:eastAsia="Calibri" w:hAnsi="Times New Roman" w:cs="Times New Roman"/>
          <w:sz w:val="30"/>
          <w:szCs w:val="30"/>
        </w:rPr>
        <w:t>.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>На базе Института физики им. Б.И.Степанова создано инновационное производство по выпуску экспортоориентированных высокотехнологичных лазерных систем с диодной накачкой нового поколения, а также прецизионных оптических элементов лазерного качества.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Освоен выпуск новейших образцов техники, в том числе: 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электрического карьерного самосвала грузоподъемностью 120 т; самосвала карьерного грузоподъемностью 136 т; шлаковоза грузоподъемностью 80 т с чашей объемом 11 м³ и тяжеловоза грузоподъемностью 150 т </w:t>
      </w:r>
      <w:r w:rsidRPr="003002D0">
        <w:rPr>
          <w:rFonts w:ascii="Times New Roman" w:eastAsia="Calibri" w:hAnsi="Times New Roman" w:cs="Times New Roman"/>
          <w:i/>
          <w:sz w:val="28"/>
          <w:szCs w:val="28"/>
        </w:rPr>
        <w:t>(ОАО «БЕЛАЗ»)</w:t>
      </w:r>
      <w:r w:rsidRPr="003002D0">
        <w:rPr>
          <w:rFonts w:ascii="Times New Roman" w:eastAsia="Calibri" w:hAnsi="Times New Roman" w:cs="Times New Roman"/>
          <w:sz w:val="30"/>
          <w:szCs w:val="30"/>
        </w:rPr>
        <w:t>;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трактора «Беларус» на базе бесступенчатой трансмиссии </w:t>
      </w:r>
      <w:r w:rsidR="00F77311">
        <w:rPr>
          <w:rFonts w:ascii="Times New Roman" w:eastAsia="Calibri" w:hAnsi="Times New Roman" w:cs="Times New Roman"/>
          <w:sz w:val="30"/>
          <w:szCs w:val="30"/>
        </w:rPr>
        <w:br/>
      </w: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с двигателем Weichai (Вейчай) мощностью 330 л. с.; трактора «Беларус» с центральным приводом и передним ведущим мостом увеличенной грузоподъемности </w:t>
      </w:r>
      <w:r w:rsidRPr="003002D0">
        <w:rPr>
          <w:rFonts w:ascii="Times New Roman" w:eastAsia="Calibri" w:hAnsi="Times New Roman" w:cs="Times New Roman"/>
          <w:i/>
          <w:sz w:val="28"/>
          <w:szCs w:val="28"/>
        </w:rPr>
        <w:t>(ОАО «МТЗ»)</w:t>
      </w:r>
      <w:r w:rsidRPr="003002D0">
        <w:rPr>
          <w:rFonts w:ascii="Times New Roman" w:eastAsia="Calibri" w:hAnsi="Times New Roman" w:cs="Times New Roman"/>
          <w:sz w:val="30"/>
          <w:szCs w:val="30"/>
        </w:rPr>
        <w:t>;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новых грузовых автомобилей, включая модели с правым расположением органов управления; перронного автобуса второго поколения с двигателем мощностью 300 л. с. </w:t>
      </w:r>
      <w:r w:rsidRPr="003002D0">
        <w:rPr>
          <w:rFonts w:ascii="Times New Roman" w:eastAsia="Calibri" w:hAnsi="Times New Roman" w:cs="Times New Roman"/>
          <w:i/>
          <w:sz w:val="28"/>
          <w:szCs w:val="28"/>
        </w:rPr>
        <w:t>(ОАО «МАЗ»)</w:t>
      </w:r>
      <w:r w:rsidRPr="003002D0">
        <w:rPr>
          <w:rFonts w:ascii="Times New Roman" w:eastAsia="Calibri" w:hAnsi="Times New Roman" w:cs="Times New Roman"/>
          <w:sz w:val="30"/>
          <w:szCs w:val="30"/>
        </w:rPr>
        <w:t>.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>В ОАО «Планар» поставлен на производство высокопроизводительный генератор изображений с применен</w:t>
      </w:r>
      <w:r w:rsidR="00963A32">
        <w:rPr>
          <w:rFonts w:ascii="Times New Roman" w:eastAsia="Calibri" w:hAnsi="Times New Roman" w:cs="Times New Roman"/>
          <w:sz w:val="30"/>
          <w:szCs w:val="30"/>
        </w:rPr>
        <w:t>ием технологии пространственно-</w:t>
      </w:r>
      <w:r w:rsidRPr="003002D0">
        <w:rPr>
          <w:rFonts w:ascii="Times New Roman" w:eastAsia="Calibri" w:hAnsi="Times New Roman" w:cs="Times New Roman"/>
          <w:sz w:val="30"/>
          <w:szCs w:val="30"/>
        </w:rPr>
        <w:t>световой модуляции.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Разработан ассортимент и освоена технология производства новых видов продуктов мясных и из мяса птицы </w:t>
      </w:r>
      <w:r w:rsidRPr="003002D0">
        <w:rPr>
          <w:rFonts w:ascii="Times New Roman" w:eastAsia="Calibri" w:hAnsi="Times New Roman" w:cs="Times New Roman"/>
          <w:i/>
          <w:sz w:val="28"/>
          <w:szCs w:val="28"/>
        </w:rPr>
        <w:t>(изделия колбасные, полуфабрикаты)</w:t>
      </w: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 с пониженной калорийностью для питания детей дошкольного и школьного возраста с повышенным индексом массы тела.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lastRenderedPageBreak/>
        <w:t>Для примера,</w:t>
      </w:r>
      <w:r w:rsidRPr="003002D0">
        <w:rPr>
          <w:rFonts w:ascii="Times New Roman" w:eastAsia="Calibri" w:hAnsi="Times New Roman" w:cs="Times New Roman"/>
          <w:b/>
          <w:i/>
          <w:sz w:val="30"/>
          <w:szCs w:val="30"/>
        </w:rPr>
        <w:t xml:space="preserve"> фактический выпуск импортозамещающей продукции и услуг по разработкам НАН Беларуси, внедренным </w:t>
      </w:r>
      <w:r w:rsidRPr="003002D0">
        <w:rPr>
          <w:rFonts w:ascii="Times New Roman" w:eastAsia="Calibri" w:hAnsi="Times New Roman" w:cs="Times New Roman"/>
          <w:b/>
          <w:i/>
          <w:sz w:val="30"/>
          <w:szCs w:val="30"/>
        </w:rPr>
        <w:br/>
        <w:t>в экономику, составляет порядка 335 млн долларов США в год</w:t>
      </w:r>
      <w:r w:rsidRPr="003002D0">
        <w:rPr>
          <w:rFonts w:ascii="Times New Roman" w:eastAsia="Calibri" w:hAnsi="Times New Roman" w:cs="Times New Roman"/>
          <w:i/>
          <w:sz w:val="30"/>
          <w:szCs w:val="30"/>
        </w:rPr>
        <w:t>.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</w:pPr>
      <w:r w:rsidRPr="003002D0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Одну из ключевых позиций в развитии инновационного предпринимательства Республики Беларусь занимают </w:t>
      </w:r>
      <w:r w:rsidRPr="003002D0">
        <w:rPr>
          <w:rFonts w:ascii="Times New Roman" w:eastAsia="Times New Roman" w:hAnsi="Times New Roman" w:cs="Times New Roman"/>
          <w:b/>
          <w:bCs/>
          <w:iCs/>
          <w:sz w:val="30"/>
          <w:szCs w:val="30"/>
          <w:lang w:eastAsia="ru-RU"/>
        </w:rPr>
        <w:t>технопарки</w:t>
      </w:r>
      <w:r w:rsidRPr="003002D0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, которые активно содействуют усилению интеграционных процессов между учреждениями образования и инновационными предприятиями </w:t>
      </w:r>
      <w:r w:rsidRPr="003002D0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br/>
        <w:t>в производственной, кадровой, научно-исследовательской сферах.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</w:pPr>
      <w:r w:rsidRPr="003002D0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На сегодняшний день в республике действуют 14 технопарков, расположенных во всех регионах страны: по одному в Брестской, Гомельской и Гродненской областях, по два в Минской и Могилевской областях, три в Витебской области и четыре в г.Минске.</w:t>
      </w:r>
    </w:p>
    <w:p w:rsidR="00963A32" w:rsidRDefault="00963A32" w:rsidP="00963A3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:rsidR="003002D0" w:rsidRPr="003002D0" w:rsidRDefault="003002D0" w:rsidP="00963A3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3002D0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Справочно:</w:t>
      </w:r>
    </w:p>
    <w:p w:rsidR="003002D0" w:rsidRPr="003002D0" w:rsidRDefault="003002D0" w:rsidP="00963A32">
      <w:pPr>
        <w:spacing w:after="0" w:line="240" w:lineRule="auto"/>
        <w:ind w:left="709" w:firstLine="709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 w:rsidRPr="003002D0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По итогам 2024 года численность работников резидентов технопарков составила 6 424 человека, что на 83% больше аналогичного показателя 2021 года (3 506 человек). </w:t>
      </w:r>
    </w:p>
    <w:p w:rsidR="003002D0" w:rsidRPr="003002D0" w:rsidRDefault="003002D0" w:rsidP="00963A32">
      <w:pPr>
        <w:spacing w:after="0" w:line="240" w:lineRule="auto"/>
        <w:ind w:left="709" w:firstLine="709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 w:rsidRPr="003002D0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Объем выпуска продукции резидентами технопарков за 2024 год составил более 1 млрд рублей, что в три раза больше, чем было зафиксировано в 2021 году – 320,3 млн рублей. </w:t>
      </w:r>
    </w:p>
    <w:p w:rsidR="003002D0" w:rsidRDefault="003002D0" w:rsidP="00963A32">
      <w:pPr>
        <w:spacing w:after="0" w:line="240" w:lineRule="auto"/>
        <w:ind w:left="709" w:firstLine="709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 w:rsidRPr="003002D0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По итогам 2024 года резидентами технопарков поставлено </w:t>
      </w:r>
      <w:r w:rsidRPr="003002D0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br/>
        <w:t>на экспорт продукции на 459,6 млн рублей (в 2021 году – 137,9 млн рублей).</w:t>
      </w:r>
    </w:p>
    <w:p w:rsidR="00963A32" w:rsidRPr="003002D0" w:rsidRDefault="00963A32" w:rsidP="00963A32">
      <w:pPr>
        <w:spacing w:after="0" w:line="240" w:lineRule="auto"/>
        <w:ind w:left="709" w:firstLine="709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</w:p>
    <w:p w:rsidR="003002D0" w:rsidRPr="003002D0" w:rsidRDefault="003002D0" w:rsidP="00963A32">
      <w:pPr>
        <w:tabs>
          <w:tab w:val="left" w:pos="145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В Беларуси проводится системная работа по развитию </w:t>
      </w:r>
      <w:r w:rsidRPr="003002D0">
        <w:rPr>
          <w:rFonts w:ascii="Times New Roman" w:eastAsia="Calibri" w:hAnsi="Times New Roman" w:cs="Times New Roman"/>
          <w:b/>
          <w:sz w:val="30"/>
          <w:szCs w:val="30"/>
        </w:rPr>
        <w:t>международного научно-технического сотрудничества</w:t>
      </w: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. Основные усилия государства направлены на углубление взаимодействия </w:t>
      </w:r>
      <w:r w:rsidR="00F77311">
        <w:rPr>
          <w:rFonts w:ascii="Times New Roman" w:eastAsia="Calibri" w:hAnsi="Times New Roman" w:cs="Times New Roman"/>
          <w:sz w:val="30"/>
          <w:szCs w:val="30"/>
        </w:rPr>
        <w:br/>
      </w:r>
      <w:r w:rsidRPr="003002D0">
        <w:rPr>
          <w:rFonts w:ascii="Times New Roman" w:eastAsia="Calibri" w:hAnsi="Times New Roman" w:cs="Times New Roman"/>
          <w:sz w:val="30"/>
          <w:szCs w:val="30"/>
        </w:rPr>
        <w:t>в Союзном государстве, ЕАЭС, СНГ и со странами дальней дуги.</w:t>
      </w:r>
    </w:p>
    <w:p w:rsidR="003002D0" w:rsidRPr="003002D0" w:rsidRDefault="003002D0" w:rsidP="00963A32">
      <w:pPr>
        <w:tabs>
          <w:tab w:val="left" w:pos="145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Белорусские ученые сотрудничают с коллегами со всего мира. </w:t>
      </w:r>
    </w:p>
    <w:p w:rsidR="003002D0" w:rsidRPr="003002D0" w:rsidRDefault="003002D0" w:rsidP="00963A32">
      <w:pPr>
        <w:tabs>
          <w:tab w:val="left" w:pos="145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Новые возможности перед Беларусью открывает присоединение </w:t>
      </w:r>
      <w:r w:rsidRPr="003002D0">
        <w:rPr>
          <w:rFonts w:ascii="Times New Roman" w:eastAsia="Calibri" w:hAnsi="Times New Roman" w:cs="Times New Roman"/>
          <w:sz w:val="30"/>
          <w:szCs w:val="30"/>
        </w:rPr>
        <w:br/>
        <w:t xml:space="preserve">4 июля 2024 г. в Астане к Шанхайской организации сотрудничества. Начато взаимодействие в рамках соглашения между правительствами государств </w:t>
      </w:r>
      <w:r w:rsidRPr="003002D0">
        <w:rPr>
          <w:rFonts w:ascii="Times New Roman" w:eastAsia="Calibri" w:hAnsi="Times New Roman" w:cs="Times New Roman"/>
          <w:bCs/>
          <w:i/>
          <w:iCs/>
          <w:sz w:val="30"/>
          <w:szCs w:val="30"/>
        </w:rPr>
        <w:t>–</w:t>
      </w: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 членов ШОС о научно-техническом сотрудничестве. </w:t>
      </w:r>
    </w:p>
    <w:p w:rsidR="003002D0" w:rsidRPr="003002D0" w:rsidRDefault="003002D0" w:rsidP="00963A32">
      <w:pPr>
        <w:tabs>
          <w:tab w:val="left" w:pos="145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Развивается и научное сотрудничество со странами дальней дуги. </w:t>
      </w:r>
      <w:r w:rsidRPr="003002D0">
        <w:rPr>
          <w:rFonts w:ascii="Times New Roman" w:eastAsia="Calibri" w:hAnsi="Times New Roman" w:cs="Times New Roman"/>
          <w:sz w:val="30"/>
          <w:szCs w:val="30"/>
        </w:rPr>
        <w:br/>
        <w:t xml:space="preserve">В их числе Китай, Индия, Турция, Венесуэла, Сингапур и многие другие. 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sz w:val="30"/>
          <w:szCs w:val="30"/>
        </w:rPr>
        <w:t xml:space="preserve">Только на базе организаций НАН Беларуси действует </w:t>
      </w:r>
      <w:r w:rsidRPr="003002D0">
        <w:rPr>
          <w:rFonts w:ascii="Times New Roman" w:eastAsia="Calibri" w:hAnsi="Times New Roman" w:cs="Times New Roman"/>
          <w:bCs/>
          <w:sz w:val="30"/>
          <w:szCs w:val="30"/>
        </w:rPr>
        <w:br/>
        <w:t>33 международных исследовательских центра с организациями России, Китая, Вьетнама, Турции, ЮАР и др.</w:t>
      </w:r>
    </w:p>
    <w:p w:rsid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>Одним из ключевых направлений интеграции является</w:t>
      </w:r>
      <w:r w:rsidR="000558D8">
        <w:rPr>
          <w:rFonts w:ascii="Times New Roman" w:eastAsia="Calibri" w:hAnsi="Times New Roman" w:cs="Times New Roman"/>
          <w:sz w:val="30"/>
          <w:szCs w:val="30"/>
        </w:rPr>
        <w:br/>
      </w: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научно-техническое и инновационное сотрудничество между Республикой Беларусь и Российской Федерацией. Союзные </w:t>
      </w:r>
      <w:r w:rsidR="000558D8">
        <w:rPr>
          <w:rFonts w:ascii="Times New Roman" w:eastAsia="Calibri" w:hAnsi="Times New Roman" w:cs="Times New Roman"/>
          <w:sz w:val="30"/>
          <w:szCs w:val="30"/>
        </w:rPr>
        <w:br/>
      </w:r>
      <w:r w:rsidRPr="003002D0">
        <w:rPr>
          <w:rFonts w:ascii="Times New Roman" w:eastAsia="Calibri" w:hAnsi="Times New Roman" w:cs="Times New Roman"/>
          <w:sz w:val="30"/>
          <w:szCs w:val="30"/>
        </w:rPr>
        <w:t>программы и проекты</w:t>
      </w:r>
      <w:r w:rsidR="000558D8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уже доказали свою успешность. </w:t>
      </w:r>
      <w:r w:rsidR="000558D8">
        <w:rPr>
          <w:rFonts w:ascii="Times New Roman" w:eastAsia="Calibri" w:hAnsi="Times New Roman" w:cs="Times New Roman"/>
          <w:sz w:val="30"/>
          <w:szCs w:val="30"/>
        </w:rPr>
        <w:br/>
      </w:r>
      <w:r w:rsidRPr="003002D0">
        <w:rPr>
          <w:rFonts w:ascii="Times New Roman" w:eastAsia="Calibri" w:hAnsi="Times New Roman" w:cs="Times New Roman"/>
          <w:sz w:val="30"/>
          <w:szCs w:val="30"/>
        </w:rPr>
        <w:lastRenderedPageBreak/>
        <w:t>Значимые результаты получены в области космоса, микроэлектроники, медицины, агропромышленных технологий и по другим направлениям.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>В настоящее время выполняются три научно-технические программы Союзного государства: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b/>
          <w:sz w:val="30"/>
          <w:szCs w:val="30"/>
        </w:rPr>
        <w:t>«Интелавто»</w:t>
      </w: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 – разработка системы бортовой электроники автотранспортных средств, превосходящей существующие аналоги, в т.ч. управления двигателем, бортовой безопасности, роботизированного управления, высокоэффективных электродвигателей и</w:t>
      </w:r>
      <w:r w:rsidR="00963A32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других </w:t>
      </w:r>
      <w:r w:rsidR="00F77311" w:rsidRPr="003002D0">
        <w:rPr>
          <w:rFonts w:ascii="Times New Roman" w:eastAsia="Calibri" w:hAnsi="Times New Roman" w:cs="Times New Roman"/>
          <w:sz w:val="30"/>
          <w:szCs w:val="30"/>
        </w:rPr>
        <w:t>компонентов</w:t>
      </w: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 для электрического и гибридного транспорта;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b/>
          <w:sz w:val="30"/>
          <w:szCs w:val="30"/>
        </w:rPr>
        <w:t>«Компонент-Ф»</w:t>
      </w: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 – разработка новых образцов лазерной техники, применяемой для обработки различных материалов и производства медицинской техники;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b/>
          <w:sz w:val="30"/>
          <w:szCs w:val="30"/>
        </w:rPr>
        <w:t>«Комплекс-СГ»</w:t>
      </w: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 – разработка базовых элементов орбитальных </w:t>
      </w:r>
      <w:r w:rsidRPr="003002D0">
        <w:rPr>
          <w:rFonts w:ascii="Times New Roman" w:eastAsia="Calibri" w:hAnsi="Times New Roman" w:cs="Times New Roman"/>
          <w:sz w:val="30"/>
          <w:szCs w:val="30"/>
        </w:rPr>
        <w:br/>
        <w:t>и наземных средств в интересах создания многоспутниковых группировок малоразмерных космических аппаратов наблюдения земной поверхности и околоземного космического пространства.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30"/>
          <w:szCs w:val="30"/>
        </w:rPr>
      </w:pPr>
      <w:r w:rsidRPr="003002D0">
        <w:rPr>
          <w:rFonts w:ascii="Times New Roman" w:eastAsia="Calibri" w:hAnsi="Times New Roman" w:cs="Times New Roman"/>
          <w:b/>
          <w:sz w:val="30"/>
          <w:szCs w:val="30"/>
        </w:rPr>
        <w:t>Достижения и успехи развития Республики Беларусь отмечены на международном уровне.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3002D0">
        <w:rPr>
          <w:rFonts w:ascii="Times New Roman" w:eastAsia="Calibri" w:hAnsi="Times New Roman" w:cs="Times New Roman"/>
          <w:sz w:val="30"/>
          <w:szCs w:val="30"/>
        </w:rPr>
        <w:t xml:space="preserve">В рейтинге достижения Целей устойчивого развития Беларусь заняла 32-е место среди 167 стран согласно SustainableDevelopmentReport 2025. </w:t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sz w:val="30"/>
          <w:szCs w:val="30"/>
        </w:rPr>
        <w:t xml:space="preserve">По индексу человеческого развития среди 193 стран, по данным Доклада ПРООН о человеческом развитии в 2025 году, Беларусь занимает 65-е место в Глобальном индексе человеческого развития (ИЧР). В рамках оценки достижения страны в трех основных аспектах: продолжительность жизни, образование и уровень жизни, </w:t>
      </w:r>
      <w:r w:rsidRPr="003002D0">
        <w:rPr>
          <w:rFonts w:ascii="Times New Roman" w:eastAsia="Calibri" w:hAnsi="Times New Roman" w:cs="Times New Roman"/>
          <w:b/>
          <w:bCs/>
          <w:sz w:val="30"/>
          <w:szCs w:val="30"/>
        </w:rPr>
        <w:t>Беларусь принадлежит к категории стран с очень высоким уровнем человеческого развития</w:t>
      </w:r>
      <w:r w:rsidRPr="003002D0"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0558D8" w:rsidRPr="003002D0" w:rsidRDefault="000558D8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3002D0" w:rsidRPr="003002D0" w:rsidRDefault="003002D0" w:rsidP="00963A3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3002D0">
        <w:rPr>
          <w:rFonts w:ascii="Times New Roman" w:eastAsia="Times New Roman" w:hAnsi="Times New Roman" w:cs="Times New Roman"/>
          <w:sz w:val="30"/>
          <w:szCs w:val="30"/>
          <w:lang w:eastAsia="ru-RU"/>
        </w:rPr>
        <w:t>****</w:t>
      </w:r>
    </w:p>
    <w:p w:rsidR="003002D0" w:rsidRDefault="003002D0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3002D0">
        <w:rPr>
          <w:rFonts w:ascii="Times New Roman" w:eastAsia="Calibri" w:hAnsi="Times New Roman" w:cs="Times New Roman"/>
          <w:bCs/>
          <w:sz w:val="30"/>
          <w:szCs w:val="30"/>
        </w:rPr>
        <w:t>Слайд 8.</w:t>
      </w:r>
    </w:p>
    <w:p w:rsidR="00963A32" w:rsidRPr="003002D0" w:rsidRDefault="00963A32" w:rsidP="00963A3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30"/>
          <w:szCs w:val="30"/>
          <w:lang w:eastAsia="ru-RU"/>
        </w:rPr>
      </w:pPr>
      <w:r w:rsidRPr="003002D0">
        <w:rPr>
          <w:rFonts w:ascii="Times New Roman" w:eastAsia="Times New Roman" w:hAnsi="Times New Roman" w:cs="Times New Roman"/>
          <w:b/>
          <w:i/>
          <w:noProof/>
          <w:sz w:val="30"/>
          <w:szCs w:val="30"/>
          <w:lang w:eastAsia="ru-RU"/>
        </w:rPr>
        <w:drawing>
          <wp:inline distT="0" distB="0" distL="0" distR="0">
            <wp:extent cx="3590925" cy="201989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608872" cy="2029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3002D0">
        <w:rPr>
          <w:rFonts w:ascii="Times New Roman" w:eastAsia="Times New Roman" w:hAnsi="Times New Roman" w:cs="Times New Roman"/>
          <w:b/>
          <w:i/>
          <w:sz w:val="30"/>
          <w:szCs w:val="30"/>
          <w:lang w:eastAsia="ru-RU"/>
        </w:rPr>
        <w:lastRenderedPageBreak/>
        <w:t xml:space="preserve">«Инвестиции в науку являются ключевым условием экономической стабильности и состоятельности любого государства. Мы в этом не исключение. Время такое, что </w:t>
      </w:r>
      <w:r w:rsidR="00FA450F">
        <w:rPr>
          <w:rFonts w:ascii="Times New Roman" w:eastAsia="Times New Roman" w:hAnsi="Times New Roman" w:cs="Times New Roman"/>
          <w:b/>
          <w:i/>
          <w:sz w:val="30"/>
          <w:szCs w:val="30"/>
          <w:lang w:eastAsia="ru-RU"/>
        </w:rPr>
        <w:br/>
      </w:r>
      <w:r w:rsidRPr="003002D0">
        <w:rPr>
          <w:rFonts w:ascii="Times New Roman" w:eastAsia="Times New Roman" w:hAnsi="Times New Roman" w:cs="Times New Roman"/>
          <w:b/>
          <w:i/>
          <w:sz w:val="30"/>
          <w:szCs w:val="30"/>
          <w:lang w:eastAsia="ru-RU"/>
        </w:rPr>
        <w:t>без реальных достижений в научной сфере движение вперед невозможно»</w:t>
      </w:r>
      <w:r w:rsidRPr="003002D0">
        <w:rPr>
          <w:rFonts w:ascii="Times New Roman" w:eastAsia="Times New Roman" w:hAnsi="Times New Roman" w:cs="Times New Roman"/>
          <w:i/>
          <w:sz w:val="30"/>
          <w:szCs w:val="30"/>
          <w:lang w:eastAsia="ru-RU"/>
        </w:rPr>
        <w:t xml:space="preserve">,– сказал Президент на </w:t>
      </w:r>
      <w:r w:rsidRPr="003002D0">
        <w:rPr>
          <w:rFonts w:ascii="Times New Roman" w:eastAsia="Times New Roman" w:hAnsi="Times New Roman" w:cs="Times New Roman"/>
          <w:i/>
          <w:spacing w:val="-6"/>
          <w:sz w:val="30"/>
          <w:szCs w:val="30"/>
          <w:lang w:eastAsia="ru-RU"/>
        </w:rPr>
        <w:t>совещании по анализу деятельности Национальной академии наук Беларуси.</w:t>
      </w:r>
    </w:p>
    <w:p w:rsidR="000558D8" w:rsidRDefault="000558D8" w:rsidP="00963A3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3002D0">
        <w:rPr>
          <w:rFonts w:ascii="Times New Roman" w:eastAsia="Times New Roman" w:hAnsi="Times New Roman" w:cs="Times New Roman"/>
          <w:sz w:val="30"/>
          <w:szCs w:val="30"/>
          <w:lang w:eastAsia="ru-RU"/>
        </w:rPr>
        <w:t>Слайд 9.</w:t>
      </w:r>
    </w:p>
    <w:p w:rsidR="000558D8" w:rsidRDefault="000558D8" w:rsidP="00963A3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3002D0" w:rsidRPr="003002D0" w:rsidRDefault="003002D0" w:rsidP="00963A3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3002D0">
        <w:rPr>
          <w:rFonts w:ascii="Times New Roman" w:eastAsia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505200" cy="197167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59168" cy="2002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FEC" w:rsidRDefault="00CB5FEC" w:rsidP="00963A32">
      <w:pPr>
        <w:spacing w:after="0" w:line="240" w:lineRule="auto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br w:type="page"/>
      </w:r>
      <w:bookmarkEnd w:id="1"/>
    </w:p>
    <w:sectPr w:rsidR="00CB5FEC" w:rsidSect="00963A32">
      <w:headerReference w:type="default" r:id="rId17"/>
      <w:pgSz w:w="11906" w:h="16838"/>
      <w:pgMar w:top="1134" w:right="850" w:bottom="709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53985" w:rsidRDefault="00453985" w:rsidP="00CB5FEC">
      <w:pPr>
        <w:spacing w:after="0" w:line="240" w:lineRule="auto"/>
      </w:pPr>
      <w:r>
        <w:separator/>
      </w:r>
    </w:p>
  </w:endnote>
  <w:endnote w:type="continuationSeparator" w:id="0">
    <w:p w:rsidR="00453985" w:rsidRDefault="00453985" w:rsidP="00CB5F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53985" w:rsidRDefault="00453985" w:rsidP="00CB5FEC">
      <w:pPr>
        <w:spacing w:after="0" w:line="240" w:lineRule="auto"/>
      </w:pPr>
      <w:r>
        <w:separator/>
      </w:r>
    </w:p>
  </w:footnote>
  <w:footnote w:type="continuationSeparator" w:id="0">
    <w:p w:rsidR="00453985" w:rsidRDefault="00453985" w:rsidP="00CB5F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92870987"/>
      <w:docPartObj>
        <w:docPartGallery w:val="Page Numbers (Top of Page)"/>
        <w:docPartUnique/>
      </w:docPartObj>
    </w:sdtPr>
    <w:sdtEndPr/>
    <w:sdtContent>
      <w:p w:rsidR="003002D0" w:rsidRDefault="00C05AD9">
        <w:pPr>
          <w:pStyle w:val="a5"/>
          <w:jc w:val="center"/>
        </w:pPr>
        <w:r>
          <w:fldChar w:fldCharType="begin"/>
        </w:r>
        <w:r w:rsidR="003002D0">
          <w:instrText>PAGE   \* MERGEFORMAT</w:instrText>
        </w:r>
        <w:r>
          <w:fldChar w:fldCharType="separate"/>
        </w:r>
        <w:r w:rsidR="000561AA">
          <w:rPr>
            <w:noProof/>
          </w:rPr>
          <w:t>2</w:t>
        </w:r>
        <w:r>
          <w:fldChar w:fldCharType="end"/>
        </w:r>
      </w:p>
    </w:sdtContent>
  </w:sdt>
  <w:p w:rsidR="003002D0" w:rsidRDefault="003002D0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2C16B3"/>
    <w:multiLevelType w:val="hybridMultilevel"/>
    <w:tmpl w:val="0DBE6FEE"/>
    <w:lvl w:ilvl="0" w:tplc="CFF0ACA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0E3E"/>
    <w:rsid w:val="000558D8"/>
    <w:rsid w:val="000561AA"/>
    <w:rsid w:val="00096D58"/>
    <w:rsid w:val="00117FD8"/>
    <w:rsid w:val="001853B4"/>
    <w:rsid w:val="002C5CDA"/>
    <w:rsid w:val="003002D0"/>
    <w:rsid w:val="00442586"/>
    <w:rsid w:val="00453985"/>
    <w:rsid w:val="005947A2"/>
    <w:rsid w:val="00656BA7"/>
    <w:rsid w:val="00820E3E"/>
    <w:rsid w:val="00826E73"/>
    <w:rsid w:val="008716FA"/>
    <w:rsid w:val="008E4F50"/>
    <w:rsid w:val="00963A32"/>
    <w:rsid w:val="00A30163"/>
    <w:rsid w:val="00C05AD9"/>
    <w:rsid w:val="00CB5FEC"/>
    <w:rsid w:val="00E47172"/>
    <w:rsid w:val="00F77311"/>
    <w:rsid w:val="00FA450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0E3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39"/>
    <w:rsid w:val="00820E3E"/>
    <w:pPr>
      <w:spacing w:after="0" w:line="240" w:lineRule="auto"/>
    </w:pPr>
    <w:rPr>
      <w:lang w:val="en-US" w:bidi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820E3E"/>
    <w:pPr>
      <w:ind w:left="720"/>
      <w:contextualSpacing/>
    </w:pPr>
  </w:style>
  <w:style w:type="table" w:styleId="a3">
    <w:name w:val="Table Grid"/>
    <w:basedOn w:val="a1"/>
    <w:uiPriority w:val="39"/>
    <w:rsid w:val="00820E3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CB5FE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B5FEC"/>
  </w:style>
  <w:style w:type="paragraph" w:styleId="a7">
    <w:name w:val="footer"/>
    <w:basedOn w:val="a"/>
    <w:link w:val="a8"/>
    <w:uiPriority w:val="99"/>
    <w:unhideWhenUsed/>
    <w:rsid w:val="00CB5FE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B5FEC"/>
  </w:style>
  <w:style w:type="paragraph" w:styleId="a9">
    <w:name w:val="Balloon Text"/>
    <w:basedOn w:val="a"/>
    <w:link w:val="aa"/>
    <w:uiPriority w:val="99"/>
    <w:semiHidden/>
    <w:unhideWhenUsed/>
    <w:rsid w:val="00656B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656BA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0E3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39"/>
    <w:rsid w:val="00820E3E"/>
    <w:pPr>
      <w:spacing w:after="0" w:line="240" w:lineRule="auto"/>
    </w:pPr>
    <w:rPr>
      <w:lang w:val="en-US" w:bidi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820E3E"/>
    <w:pPr>
      <w:ind w:left="720"/>
      <w:contextualSpacing/>
    </w:pPr>
  </w:style>
  <w:style w:type="table" w:styleId="a3">
    <w:name w:val="Table Grid"/>
    <w:basedOn w:val="a1"/>
    <w:uiPriority w:val="39"/>
    <w:rsid w:val="00820E3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CB5FE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B5FEC"/>
  </w:style>
  <w:style w:type="paragraph" w:styleId="a7">
    <w:name w:val="footer"/>
    <w:basedOn w:val="a"/>
    <w:link w:val="a8"/>
    <w:uiPriority w:val="99"/>
    <w:unhideWhenUsed/>
    <w:rsid w:val="00CB5FE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B5FEC"/>
  </w:style>
  <w:style w:type="paragraph" w:styleId="a9">
    <w:name w:val="Balloon Text"/>
    <w:basedOn w:val="a"/>
    <w:link w:val="aa"/>
    <w:uiPriority w:val="99"/>
    <w:semiHidden/>
    <w:unhideWhenUsed/>
    <w:rsid w:val="00656B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656BA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2235</Words>
  <Characters>12746</Characters>
  <Application>Microsoft Office Word</Application>
  <DocSecurity>0</DocSecurity>
  <Lines>106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14952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Дерешева Юлия Ивановна</dc:creator>
  <cp:lastModifiedBy>USER</cp:lastModifiedBy>
  <cp:revision>2</cp:revision>
  <cp:lastPrinted>2025-08-19T09:04:00Z</cp:lastPrinted>
  <dcterms:created xsi:type="dcterms:W3CDTF">2025-08-20T11:39:00Z</dcterms:created>
  <dcterms:modified xsi:type="dcterms:W3CDTF">2025-08-20T11:39:00Z</dcterms:modified>
</cp:coreProperties>
</file>